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4A0" w:firstRow="1" w:lastRow="0" w:firstColumn="1" w:lastColumn="0" w:noHBand="0" w:noVBand="1"/>
      </w:tblPr>
      <w:tblGrid>
        <w:gridCol w:w="360"/>
        <w:gridCol w:w="10080"/>
        <w:gridCol w:w="360"/>
      </w:tblGrid>
      <w:tr w:rsidR="00E92538" w14:paraId="22D8FB71" w14:textId="77777777">
        <w:tc>
          <w:tcPr>
            <w:tcW w:w="360" w:type="dxa"/>
          </w:tcPr>
          <w:p w14:paraId="3CC3472F" w14:textId="77777777" w:rsidR="00E92538" w:rsidRDefault="00E92538">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600"/>
              <w:gridCol w:w="2880"/>
              <w:gridCol w:w="3600"/>
            </w:tblGrid>
            <w:tr w:rsidR="00647F41" w14:paraId="773C78C1" w14:textId="77777777" w:rsidTr="00647F41">
              <w:trPr>
                <w:trHeight w:val="210"/>
              </w:trPr>
              <w:tc>
                <w:tcPr>
                  <w:tcW w:w="3600" w:type="dxa"/>
                  <w:gridSpan w:val="3"/>
                  <w:tcBorders>
                    <w:top w:val="nil"/>
                    <w:left w:val="nil"/>
                    <w:bottom w:val="nil"/>
                    <w:right w:val="nil"/>
                  </w:tcBorders>
                  <w:tcMar>
                    <w:top w:w="39" w:type="dxa"/>
                    <w:left w:w="39" w:type="dxa"/>
                    <w:bottom w:w="39" w:type="dxa"/>
                    <w:right w:w="39" w:type="dxa"/>
                  </w:tcMar>
                </w:tcPr>
                <w:p w14:paraId="2A8EB4EF" w14:textId="77777777" w:rsidR="00E92538" w:rsidRDefault="00E92538">
                  <w:pPr>
                    <w:spacing w:after="0" w:line="240" w:lineRule="auto"/>
                  </w:pPr>
                </w:p>
              </w:tc>
            </w:tr>
            <w:tr w:rsidR="00647F41" w14:paraId="5094E761" w14:textId="77777777" w:rsidTr="00647F41">
              <w:trPr>
                <w:trHeight w:val="282"/>
              </w:trPr>
              <w:tc>
                <w:tcPr>
                  <w:tcW w:w="3600" w:type="dxa"/>
                  <w:gridSpan w:val="3"/>
                  <w:tcBorders>
                    <w:top w:val="nil"/>
                    <w:left w:val="nil"/>
                    <w:bottom w:val="nil"/>
                    <w:right w:val="nil"/>
                  </w:tcBorders>
                  <w:tcMar>
                    <w:top w:w="39" w:type="dxa"/>
                    <w:left w:w="39" w:type="dxa"/>
                    <w:bottom w:w="39" w:type="dxa"/>
                    <w:right w:w="39" w:type="dxa"/>
                  </w:tcMar>
                  <w:vAlign w:val="center"/>
                </w:tcPr>
                <w:p w14:paraId="65F17075" w14:textId="77777777" w:rsidR="00E92538" w:rsidRDefault="00240A28">
                  <w:pPr>
                    <w:spacing w:after="0" w:line="240" w:lineRule="auto"/>
                    <w:jc w:val="center"/>
                  </w:pPr>
                  <w:r>
                    <w:rPr>
                      <w:rFonts w:ascii="Arial" w:eastAsia="Arial" w:hAnsi="Arial"/>
                      <w:b/>
                      <w:color w:val="000000"/>
                      <w:sz w:val="32"/>
                    </w:rPr>
                    <w:t>Warner</w:t>
                  </w:r>
                </w:p>
              </w:tc>
            </w:tr>
            <w:tr w:rsidR="00647F41" w14:paraId="30491559" w14:textId="77777777" w:rsidTr="00647F41">
              <w:trPr>
                <w:trHeight w:val="282"/>
              </w:trPr>
              <w:tc>
                <w:tcPr>
                  <w:tcW w:w="3600" w:type="dxa"/>
                  <w:gridSpan w:val="3"/>
                  <w:tcBorders>
                    <w:top w:val="nil"/>
                    <w:left w:val="nil"/>
                    <w:bottom w:val="nil"/>
                    <w:right w:val="nil"/>
                  </w:tcBorders>
                  <w:tcMar>
                    <w:top w:w="39" w:type="dxa"/>
                    <w:left w:w="39" w:type="dxa"/>
                    <w:bottom w:w="39" w:type="dxa"/>
                    <w:right w:w="39" w:type="dxa"/>
                  </w:tcMar>
                  <w:vAlign w:val="center"/>
                </w:tcPr>
                <w:p w14:paraId="7B7D5B30" w14:textId="77777777" w:rsidR="00E92538" w:rsidRDefault="00240A28">
                  <w:pPr>
                    <w:spacing w:after="0" w:line="240" w:lineRule="auto"/>
                  </w:pPr>
                  <w:r>
                    <w:rPr>
                      <w:rFonts w:ascii="Arial" w:eastAsia="Arial" w:hAnsi="Arial"/>
                      <w:color w:val="000000"/>
                    </w:rPr>
                    <w:t>The inhabitants of the Town of Warner in the County of Merrimack in the state of New Hampshire qualified to vote in Town affairs are hereby notified that the Annual Town Meeting will be held as follows:</w:t>
                  </w:r>
                </w:p>
              </w:tc>
            </w:tr>
            <w:tr w:rsidR="00647F41" w14:paraId="0DC09986" w14:textId="77777777" w:rsidTr="00647F41">
              <w:trPr>
                <w:trHeight w:val="282"/>
              </w:trPr>
              <w:tc>
                <w:tcPr>
                  <w:tcW w:w="3600" w:type="dxa"/>
                  <w:gridSpan w:val="3"/>
                  <w:tcBorders>
                    <w:top w:val="nil"/>
                    <w:left w:val="nil"/>
                    <w:bottom w:val="nil"/>
                    <w:right w:val="nil"/>
                  </w:tcBorders>
                  <w:tcMar>
                    <w:top w:w="39" w:type="dxa"/>
                    <w:left w:w="39" w:type="dxa"/>
                    <w:bottom w:w="39" w:type="dxa"/>
                    <w:right w:w="39" w:type="dxa"/>
                  </w:tcMar>
                  <w:vAlign w:val="center"/>
                </w:tcPr>
                <w:p w14:paraId="7EC4BC7D" w14:textId="566F663A" w:rsidR="00E92538" w:rsidRDefault="00240A28">
                  <w:pPr>
                    <w:spacing w:after="0" w:line="240" w:lineRule="auto"/>
                    <w:ind w:left="1440" w:hanging="360"/>
                  </w:pPr>
                  <w:r>
                    <w:rPr>
                      <w:rFonts w:ascii="Arial" w:eastAsia="Arial" w:hAnsi="Arial"/>
                      <w:b/>
                      <w:color w:val="000000"/>
                    </w:rPr>
                    <w:t>First Session of Annual Meeting (Official Ballot Voting)</w:t>
                  </w:r>
                  <w:r>
                    <w:rPr>
                      <w:rFonts w:ascii="Arial" w:eastAsia="Arial" w:hAnsi="Arial"/>
                      <w:color w:val="000000"/>
                    </w:rPr>
                    <w:br/>
                    <w:t>Date:</w:t>
                  </w:r>
                  <w:r w:rsidR="001670CF">
                    <w:rPr>
                      <w:rFonts w:ascii="Arial" w:eastAsia="Arial" w:hAnsi="Arial"/>
                      <w:color w:val="000000"/>
                    </w:rPr>
                    <w:t xml:space="preserve"> March 14, 2023</w:t>
                  </w:r>
                  <w:r>
                    <w:rPr>
                      <w:rFonts w:ascii="Arial" w:eastAsia="Arial" w:hAnsi="Arial"/>
                      <w:color w:val="000000"/>
                    </w:rPr>
                    <w:br/>
                    <w:t>Time:</w:t>
                  </w:r>
                  <w:r>
                    <w:rPr>
                      <w:rFonts w:ascii="Arial" w:eastAsia="Arial" w:hAnsi="Arial"/>
                      <w:color w:val="000000"/>
                    </w:rPr>
                    <w:br/>
                    <w:t>Location:</w:t>
                  </w:r>
                  <w:r w:rsidR="001670CF">
                    <w:rPr>
                      <w:rFonts w:ascii="Arial" w:eastAsia="Arial" w:hAnsi="Arial"/>
                      <w:color w:val="000000"/>
                    </w:rPr>
                    <w:t xml:space="preserve"> Warner Town Hall</w:t>
                  </w:r>
                  <w:r>
                    <w:rPr>
                      <w:rFonts w:ascii="Arial" w:eastAsia="Arial" w:hAnsi="Arial"/>
                      <w:color w:val="000000"/>
                    </w:rPr>
                    <w:br/>
                    <w:t>Details:</w:t>
                  </w:r>
                </w:p>
                <w:p w14:paraId="5C7FFA59" w14:textId="77777777" w:rsidR="00E92538" w:rsidRDefault="00E92538">
                  <w:pPr>
                    <w:spacing w:after="0" w:line="240" w:lineRule="auto"/>
                    <w:ind w:left="1440" w:hanging="360"/>
                  </w:pPr>
                </w:p>
                <w:p w14:paraId="34B41AC0" w14:textId="4FE4A794" w:rsidR="00E92538" w:rsidRDefault="00240A28">
                  <w:pPr>
                    <w:spacing w:after="0" w:line="240" w:lineRule="auto"/>
                    <w:ind w:left="1440" w:hanging="360"/>
                  </w:pPr>
                  <w:r>
                    <w:rPr>
                      <w:rFonts w:ascii="Arial" w:eastAsia="Arial" w:hAnsi="Arial"/>
                      <w:b/>
                      <w:color w:val="000000"/>
                    </w:rPr>
                    <w:t>Second Session of Annual Meeting (Transaction of All Other Business)</w:t>
                  </w:r>
                  <w:r>
                    <w:rPr>
                      <w:rFonts w:ascii="Arial" w:eastAsia="Arial" w:hAnsi="Arial"/>
                      <w:color w:val="000000"/>
                    </w:rPr>
                    <w:br/>
                    <w:t>Date:</w:t>
                  </w:r>
                  <w:r w:rsidR="001670CF">
                    <w:rPr>
                      <w:rFonts w:ascii="Arial" w:eastAsia="Arial" w:hAnsi="Arial"/>
                      <w:color w:val="000000"/>
                    </w:rPr>
                    <w:t xml:space="preserve"> March 15, 2023</w:t>
                  </w:r>
                  <w:r>
                    <w:rPr>
                      <w:rFonts w:ascii="Arial" w:eastAsia="Arial" w:hAnsi="Arial"/>
                      <w:color w:val="000000"/>
                    </w:rPr>
                    <w:br/>
                    <w:t>Time:</w:t>
                  </w:r>
                  <w:r w:rsidR="001670CF">
                    <w:rPr>
                      <w:rFonts w:ascii="Arial" w:eastAsia="Arial" w:hAnsi="Arial"/>
                      <w:color w:val="000000"/>
                    </w:rPr>
                    <w:t xml:space="preserve"> </w:t>
                  </w:r>
                  <w:r>
                    <w:rPr>
                      <w:rFonts w:ascii="Arial" w:eastAsia="Arial" w:hAnsi="Arial"/>
                      <w:color w:val="000000"/>
                    </w:rPr>
                    <w:br/>
                    <w:t>Location:</w:t>
                  </w:r>
                  <w:r w:rsidR="001670CF">
                    <w:rPr>
                      <w:rFonts w:ascii="Arial" w:eastAsia="Arial" w:hAnsi="Arial"/>
                      <w:color w:val="000000"/>
                    </w:rPr>
                    <w:t xml:space="preserve"> Warner Town Hall</w:t>
                  </w:r>
                  <w:r>
                    <w:rPr>
                      <w:rFonts w:ascii="Arial" w:eastAsia="Arial" w:hAnsi="Arial"/>
                      <w:color w:val="000000"/>
                    </w:rPr>
                    <w:br/>
                    <w:t>Details:</w:t>
                  </w:r>
                </w:p>
                <w:p w14:paraId="7C72F93C" w14:textId="77777777" w:rsidR="00E92538" w:rsidRDefault="00E92538">
                  <w:pPr>
                    <w:spacing w:after="0" w:line="240" w:lineRule="auto"/>
                  </w:pPr>
                </w:p>
              </w:tc>
            </w:tr>
            <w:tr w:rsidR="00647F41" w14:paraId="3CE7201F" w14:textId="77777777" w:rsidTr="00647F41">
              <w:trPr>
                <w:trHeight w:val="777"/>
              </w:trPr>
              <w:tc>
                <w:tcPr>
                  <w:tcW w:w="3600" w:type="dxa"/>
                  <w:gridSpan w:val="3"/>
                  <w:tcBorders>
                    <w:top w:val="nil"/>
                    <w:left w:val="nil"/>
                    <w:bottom w:val="nil"/>
                    <w:right w:val="nil"/>
                  </w:tcBorders>
                  <w:tcMar>
                    <w:top w:w="39" w:type="dxa"/>
                    <w:left w:w="39" w:type="dxa"/>
                    <w:bottom w:w="39" w:type="dxa"/>
                    <w:right w:w="39" w:type="dxa"/>
                  </w:tcMar>
                  <w:vAlign w:val="center"/>
                </w:tcPr>
                <w:p w14:paraId="30CE6AF2" w14:textId="77777777" w:rsidR="00E92538" w:rsidRDefault="00240A28">
                  <w:pPr>
                    <w:spacing w:after="0" w:line="240" w:lineRule="auto"/>
                    <w:jc w:val="center"/>
                  </w:pPr>
                  <w:r>
                    <w:rPr>
                      <w:rFonts w:ascii="Arial" w:eastAsia="Arial" w:hAnsi="Arial"/>
                      <w:b/>
                      <w:color w:val="000000"/>
                    </w:rPr>
                    <w:t>GOVERNING BODY CERTIFICATION</w:t>
                  </w:r>
                </w:p>
                <w:p w14:paraId="79E98167" w14:textId="45B6F023" w:rsidR="00E92538" w:rsidRDefault="00240A28">
                  <w:pPr>
                    <w:spacing w:after="0" w:line="240" w:lineRule="auto"/>
                  </w:pPr>
                  <w:r>
                    <w:rPr>
                      <w:rFonts w:ascii="Arial" w:eastAsia="Arial" w:hAnsi="Arial"/>
                      <w:color w:val="000000"/>
                    </w:rPr>
                    <w:t xml:space="preserve">We certify and attest that on or </w:t>
                  </w:r>
                  <w:proofErr w:type="gramStart"/>
                  <w:r>
                    <w:rPr>
                      <w:rFonts w:ascii="Arial" w:eastAsia="Arial" w:hAnsi="Arial"/>
                      <w:color w:val="000000"/>
                    </w:rPr>
                    <w:t>before ,</w:t>
                  </w:r>
                  <w:proofErr w:type="gramEnd"/>
                  <w:r>
                    <w:rPr>
                      <w:rFonts w:ascii="Arial" w:eastAsia="Arial" w:hAnsi="Arial"/>
                      <w:color w:val="000000"/>
                    </w:rPr>
                    <w:t xml:space="preserve"> a true and attested copy of this document was posted at the place of meeting and at  and that an original was delivered to</w:t>
                  </w:r>
                  <w:r w:rsidR="008544C3">
                    <w:rPr>
                      <w:rFonts w:ascii="Arial" w:eastAsia="Arial" w:hAnsi="Arial"/>
                      <w:color w:val="000000"/>
                    </w:rPr>
                    <w:t xml:space="preserve"> xxx</w:t>
                  </w:r>
                  <w:r>
                    <w:rPr>
                      <w:rFonts w:ascii="Arial" w:eastAsia="Arial" w:hAnsi="Arial"/>
                      <w:color w:val="000000"/>
                    </w:rPr>
                    <w:t>.</w:t>
                  </w:r>
                </w:p>
              </w:tc>
            </w:tr>
            <w:tr w:rsidR="00E92538" w14:paraId="4480884A" w14:textId="77777777">
              <w:trPr>
                <w:trHeight w:val="210"/>
              </w:trPr>
              <w:tc>
                <w:tcPr>
                  <w:tcW w:w="3600" w:type="dxa"/>
                  <w:tcBorders>
                    <w:top w:val="nil"/>
                    <w:left w:val="nil"/>
                    <w:bottom w:val="single" w:sz="7" w:space="0" w:color="C0C0C0"/>
                    <w:right w:val="nil"/>
                  </w:tcBorders>
                  <w:tcMar>
                    <w:top w:w="39" w:type="dxa"/>
                    <w:left w:w="39" w:type="dxa"/>
                    <w:bottom w:w="39" w:type="dxa"/>
                    <w:right w:w="39" w:type="dxa"/>
                  </w:tcMar>
                  <w:vAlign w:val="center"/>
                </w:tcPr>
                <w:p w14:paraId="09C813B7" w14:textId="77777777" w:rsidR="00E92538" w:rsidRDefault="00240A28">
                  <w:pPr>
                    <w:spacing w:after="0" w:line="240" w:lineRule="auto"/>
                    <w:jc w:val="center"/>
                  </w:pPr>
                  <w:r>
                    <w:rPr>
                      <w:rFonts w:ascii="Arial" w:eastAsia="Arial" w:hAnsi="Arial"/>
                      <w:b/>
                      <w:color w:val="000000"/>
                    </w:rPr>
                    <w:t>Name</w:t>
                  </w:r>
                </w:p>
              </w:tc>
              <w:tc>
                <w:tcPr>
                  <w:tcW w:w="2880" w:type="dxa"/>
                  <w:tcBorders>
                    <w:top w:val="nil"/>
                    <w:left w:val="nil"/>
                    <w:bottom w:val="single" w:sz="7" w:space="0" w:color="C0C0C0"/>
                    <w:right w:val="nil"/>
                  </w:tcBorders>
                  <w:tcMar>
                    <w:top w:w="39" w:type="dxa"/>
                    <w:left w:w="39" w:type="dxa"/>
                    <w:bottom w:w="39" w:type="dxa"/>
                    <w:right w:w="39" w:type="dxa"/>
                  </w:tcMar>
                  <w:vAlign w:val="center"/>
                </w:tcPr>
                <w:p w14:paraId="5BA90DC6" w14:textId="77777777" w:rsidR="00E92538" w:rsidRDefault="00240A28">
                  <w:pPr>
                    <w:spacing w:after="0" w:line="240" w:lineRule="auto"/>
                    <w:jc w:val="center"/>
                  </w:pPr>
                  <w:r>
                    <w:rPr>
                      <w:rFonts w:ascii="Arial" w:eastAsia="Arial" w:hAnsi="Arial"/>
                      <w:b/>
                      <w:color w:val="000000"/>
                    </w:rPr>
                    <w:t>Position</w:t>
                  </w:r>
                </w:p>
              </w:tc>
              <w:tc>
                <w:tcPr>
                  <w:tcW w:w="3600" w:type="dxa"/>
                  <w:tcBorders>
                    <w:top w:val="nil"/>
                    <w:left w:val="nil"/>
                    <w:bottom w:val="single" w:sz="7" w:space="0" w:color="C0C0C0"/>
                    <w:right w:val="nil"/>
                  </w:tcBorders>
                  <w:tcMar>
                    <w:top w:w="39" w:type="dxa"/>
                    <w:left w:w="39" w:type="dxa"/>
                    <w:bottom w:w="39" w:type="dxa"/>
                    <w:right w:w="39" w:type="dxa"/>
                  </w:tcMar>
                  <w:vAlign w:val="center"/>
                </w:tcPr>
                <w:p w14:paraId="7F824AE7" w14:textId="77777777" w:rsidR="00E92538" w:rsidRDefault="00240A28">
                  <w:pPr>
                    <w:spacing w:after="0" w:line="240" w:lineRule="auto"/>
                    <w:jc w:val="center"/>
                  </w:pPr>
                  <w:r>
                    <w:rPr>
                      <w:rFonts w:ascii="Arial" w:eastAsia="Arial" w:hAnsi="Arial"/>
                      <w:b/>
                      <w:color w:val="000000"/>
                    </w:rPr>
                    <w:t>Signature</w:t>
                  </w:r>
                </w:p>
              </w:tc>
            </w:tr>
            <w:tr w:rsidR="00E92538" w14:paraId="0EA5143B"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11F948D7" w14:textId="77777777" w:rsidR="00E92538" w:rsidRDefault="00E92538">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236C1E4C" w14:textId="77777777" w:rsidR="00E92538" w:rsidRDefault="00E92538">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05D31A50" w14:textId="77777777" w:rsidR="00E92538" w:rsidRDefault="00E92538">
                  <w:pPr>
                    <w:spacing w:after="0" w:line="240" w:lineRule="auto"/>
                  </w:pPr>
                </w:p>
              </w:tc>
            </w:tr>
            <w:tr w:rsidR="00E92538" w14:paraId="1A5017B4"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6E05D281" w14:textId="77777777" w:rsidR="00E92538" w:rsidRDefault="00E92538">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70698C1B" w14:textId="77777777" w:rsidR="00E92538" w:rsidRDefault="00E92538">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1C30E1B8" w14:textId="77777777" w:rsidR="00E92538" w:rsidRDefault="00E92538">
                  <w:pPr>
                    <w:spacing w:after="0" w:line="240" w:lineRule="auto"/>
                  </w:pPr>
                </w:p>
              </w:tc>
            </w:tr>
            <w:tr w:rsidR="00E92538" w14:paraId="1B21D703"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0DAA0F4A" w14:textId="77777777" w:rsidR="00E92538" w:rsidRDefault="00E92538">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50193484" w14:textId="77777777" w:rsidR="00E92538" w:rsidRDefault="00E92538">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7200935A" w14:textId="77777777" w:rsidR="00E92538" w:rsidRDefault="00E92538">
                  <w:pPr>
                    <w:spacing w:after="0" w:line="240" w:lineRule="auto"/>
                  </w:pPr>
                </w:p>
              </w:tc>
            </w:tr>
            <w:tr w:rsidR="00E92538" w14:paraId="78B243F2"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7C42568B" w14:textId="77777777" w:rsidR="00E92538" w:rsidRDefault="00E92538">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17FF0524" w14:textId="77777777" w:rsidR="00E92538" w:rsidRDefault="00E92538">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2D74E642" w14:textId="77777777" w:rsidR="00E92538" w:rsidRDefault="00E92538">
                  <w:pPr>
                    <w:spacing w:after="0" w:line="240" w:lineRule="auto"/>
                  </w:pPr>
                </w:p>
              </w:tc>
            </w:tr>
            <w:tr w:rsidR="00E92538" w14:paraId="17535F7A"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69E5902D" w14:textId="77777777" w:rsidR="00E92538" w:rsidRDefault="00E92538">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26D8F287" w14:textId="77777777" w:rsidR="00E92538" w:rsidRDefault="00E92538">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6BDCF943" w14:textId="77777777" w:rsidR="00E92538" w:rsidRDefault="00E92538">
                  <w:pPr>
                    <w:spacing w:after="0" w:line="240" w:lineRule="auto"/>
                  </w:pPr>
                </w:p>
              </w:tc>
            </w:tr>
            <w:tr w:rsidR="00E92538" w14:paraId="711A5A31"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74828097" w14:textId="77777777" w:rsidR="00E92538" w:rsidRDefault="00E92538">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4D8C26AD" w14:textId="77777777" w:rsidR="00E92538" w:rsidRDefault="00E92538">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14B4A493" w14:textId="77777777" w:rsidR="00E92538" w:rsidRDefault="00E92538">
                  <w:pPr>
                    <w:spacing w:after="0" w:line="240" w:lineRule="auto"/>
                  </w:pPr>
                </w:p>
              </w:tc>
            </w:tr>
            <w:tr w:rsidR="00E92538" w14:paraId="4850AE00"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1B02EBE2" w14:textId="77777777" w:rsidR="00E92538" w:rsidRDefault="00E92538">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5A200E19" w14:textId="77777777" w:rsidR="00E92538" w:rsidRDefault="00E92538">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1AC9BC7C" w14:textId="77777777" w:rsidR="00E92538" w:rsidRDefault="00E92538">
                  <w:pPr>
                    <w:spacing w:after="0" w:line="240" w:lineRule="auto"/>
                  </w:pPr>
                </w:p>
              </w:tc>
            </w:tr>
            <w:tr w:rsidR="00E92538" w14:paraId="473D838E"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5A2FFE61" w14:textId="77777777" w:rsidR="00E92538" w:rsidRDefault="00E92538">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7E3EBAE8" w14:textId="77777777" w:rsidR="00E92538" w:rsidRDefault="00E92538">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47955728" w14:textId="77777777" w:rsidR="00E92538" w:rsidRDefault="00E92538">
                  <w:pPr>
                    <w:spacing w:after="0" w:line="240" w:lineRule="auto"/>
                  </w:pPr>
                </w:p>
              </w:tc>
            </w:tr>
            <w:tr w:rsidR="00E92538" w14:paraId="1E006FF6"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1DECB940" w14:textId="77777777" w:rsidR="00E92538" w:rsidRDefault="00E92538">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1D8B9DD9" w14:textId="77777777" w:rsidR="00E92538" w:rsidRDefault="00E92538">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10336042" w14:textId="77777777" w:rsidR="00E92538" w:rsidRDefault="00E92538">
                  <w:pPr>
                    <w:spacing w:after="0" w:line="240" w:lineRule="auto"/>
                  </w:pPr>
                </w:p>
              </w:tc>
            </w:tr>
            <w:tr w:rsidR="00E92538" w14:paraId="40715F80"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11D3FBC0" w14:textId="77777777" w:rsidR="00E92538" w:rsidRDefault="00E92538">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0C6D9DE4" w14:textId="77777777" w:rsidR="00E92538" w:rsidRDefault="00E92538">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644EDC96" w14:textId="77777777" w:rsidR="00E92538" w:rsidRDefault="00E92538">
                  <w:pPr>
                    <w:spacing w:after="0" w:line="240" w:lineRule="auto"/>
                  </w:pPr>
                </w:p>
              </w:tc>
            </w:tr>
            <w:tr w:rsidR="00E92538" w14:paraId="402A0098"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586998C0" w14:textId="77777777" w:rsidR="00E92538" w:rsidRDefault="00E92538">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6615E320" w14:textId="77777777" w:rsidR="00E92538" w:rsidRDefault="00E92538">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70B7399C" w14:textId="77777777" w:rsidR="00E92538" w:rsidRDefault="00E92538">
                  <w:pPr>
                    <w:spacing w:after="0" w:line="240" w:lineRule="auto"/>
                  </w:pPr>
                </w:p>
              </w:tc>
            </w:tr>
            <w:tr w:rsidR="00E92538" w14:paraId="465AADFB"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2665A8DA" w14:textId="77777777" w:rsidR="00E92538" w:rsidRDefault="00E92538">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250B80AC" w14:textId="77777777" w:rsidR="00E92538" w:rsidRDefault="00E92538">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45541948" w14:textId="77777777" w:rsidR="00E92538" w:rsidRDefault="00E92538">
                  <w:pPr>
                    <w:spacing w:after="0" w:line="240" w:lineRule="auto"/>
                  </w:pPr>
                </w:p>
              </w:tc>
            </w:tr>
            <w:tr w:rsidR="00E92538" w14:paraId="49D844A4"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1FD15352" w14:textId="77777777" w:rsidR="00E92538" w:rsidRDefault="00E92538">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3C764229" w14:textId="77777777" w:rsidR="00E92538" w:rsidRDefault="00E92538">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1FD502C7" w14:textId="77777777" w:rsidR="00E92538" w:rsidRDefault="00E92538">
                  <w:pPr>
                    <w:spacing w:after="0" w:line="240" w:lineRule="auto"/>
                  </w:pPr>
                </w:p>
              </w:tc>
            </w:tr>
            <w:tr w:rsidR="00E92538" w14:paraId="6D7F5083" w14:textId="77777777">
              <w:trPr>
                <w:trHeight w:val="282"/>
              </w:trPr>
              <w:tc>
                <w:tcPr>
                  <w:tcW w:w="3600" w:type="dxa"/>
                  <w:tcBorders>
                    <w:top w:val="nil"/>
                    <w:left w:val="single" w:sz="7" w:space="0" w:color="C0C0C0"/>
                    <w:bottom w:val="single" w:sz="7" w:space="0" w:color="C0C0C0"/>
                    <w:right w:val="nil"/>
                  </w:tcBorders>
                  <w:tcMar>
                    <w:top w:w="39" w:type="dxa"/>
                    <w:left w:w="39" w:type="dxa"/>
                    <w:bottom w:w="39" w:type="dxa"/>
                    <w:right w:w="39" w:type="dxa"/>
                  </w:tcMar>
                </w:tcPr>
                <w:p w14:paraId="08CE11D6" w14:textId="77777777" w:rsidR="00E92538" w:rsidRDefault="00E92538">
                  <w:pPr>
                    <w:spacing w:after="0" w:line="240" w:lineRule="auto"/>
                  </w:pPr>
                </w:p>
              </w:tc>
              <w:tc>
                <w:tcPr>
                  <w:tcW w:w="2880" w:type="dxa"/>
                  <w:tcBorders>
                    <w:top w:val="nil"/>
                    <w:left w:val="nil"/>
                    <w:bottom w:val="single" w:sz="7" w:space="0" w:color="C0C0C0"/>
                    <w:right w:val="nil"/>
                  </w:tcBorders>
                  <w:tcMar>
                    <w:top w:w="39" w:type="dxa"/>
                    <w:left w:w="39" w:type="dxa"/>
                    <w:bottom w:w="39" w:type="dxa"/>
                    <w:right w:w="39" w:type="dxa"/>
                  </w:tcMar>
                </w:tcPr>
                <w:p w14:paraId="648EF271" w14:textId="77777777" w:rsidR="00E92538" w:rsidRDefault="00E92538">
                  <w:pPr>
                    <w:spacing w:after="0" w:line="240" w:lineRule="auto"/>
                  </w:pPr>
                </w:p>
              </w:tc>
              <w:tc>
                <w:tcPr>
                  <w:tcW w:w="3600" w:type="dxa"/>
                  <w:tcBorders>
                    <w:top w:val="nil"/>
                    <w:left w:val="nil"/>
                    <w:bottom w:val="single" w:sz="7" w:space="0" w:color="C0C0C0"/>
                    <w:right w:val="single" w:sz="7" w:space="0" w:color="C0C0C0"/>
                  </w:tcBorders>
                  <w:tcMar>
                    <w:top w:w="39" w:type="dxa"/>
                    <w:left w:w="39" w:type="dxa"/>
                    <w:bottom w:w="39" w:type="dxa"/>
                    <w:right w:w="39" w:type="dxa"/>
                  </w:tcMar>
                </w:tcPr>
                <w:p w14:paraId="5AF7BFA0" w14:textId="77777777" w:rsidR="00E92538" w:rsidRDefault="00E92538">
                  <w:pPr>
                    <w:spacing w:after="0" w:line="240" w:lineRule="auto"/>
                  </w:pPr>
                </w:p>
              </w:tc>
            </w:tr>
          </w:tbl>
          <w:p w14:paraId="4840A74D" w14:textId="77777777" w:rsidR="00E92538" w:rsidRDefault="00E92538">
            <w:pPr>
              <w:spacing w:after="0" w:line="240" w:lineRule="auto"/>
            </w:pPr>
          </w:p>
        </w:tc>
        <w:tc>
          <w:tcPr>
            <w:tcW w:w="360" w:type="dxa"/>
          </w:tcPr>
          <w:p w14:paraId="735F1C98" w14:textId="77777777" w:rsidR="00E92538" w:rsidRDefault="00E92538">
            <w:pPr>
              <w:pStyle w:val="EmptyCellLayoutStyle"/>
              <w:spacing w:after="0" w:line="240" w:lineRule="auto"/>
            </w:pPr>
          </w:p>
        </w:tc>
      </w:tr>
    </w:tbl>
    <w:p w14:paraId="7932DA37" w14:textId="77777777" w:rsidR="00E92538" w:rsidRDefault="00240A28">
      <w:pPr>
        <w:spacing w:after="0" w:line="240" w:lineRule="auto"/>
        <w:rPr>
          <w:sz w:val="0"/>
        </w:rPr>
      </w:pPr>
      <w:r>
        <w:br w:type="page"/>
      </w:r>
    </w:p>
    <w:tbl>
      <w:tblPr>
        <w:tblW w:w="0" w:type="auto"/>
        <w:tblCellMar>
          <w:left w:w="0" w:type="dxa"/>
          <w:right w:w="0" w:type="dxa"/>
        </w:tblCellMar>
        <w:tblLook w:val="04A0" w:firstRow="1" w:lastRow="0" w:firstColumn="1" w:lastColumn="0" w:noHBand="0" w:noVBand="1"/>
      </w:tblPr>
      <w:tblGrid>
        <w:gridCol w:w="360"/>
        <w:gridCol w:w="10080"/>
        <w:gridCol w:w="360"/>
      </w:tblGrid>
      <w:tr w:rsidR="00E92538" w14:paraId="52290A37" w14:textId="77777777">
        <w:tc>
          <w:tcPr>
            <w:tcW w:w="360" w:type="dxa"/>
          </w:tcPr>
          <w:p w14:paraId="2EEA6AB7" w14:textId="77777777" w:rsidR="00E92538" w:rsidRDefault="00E92538">
            <w:pPr>
              <w:pStyle w:val="EmptyCellLayoutStyle"/>
              <w:spacing w:after="0" w:line="240" w:lineRule="auto"/>
            </w:pPr>
          </w:p>
        </w:tc>
        <w:tc>
          <w:tcPr>
            <w:tcW w:w="1008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1275"/>
              <w:gridCol w:w="6048"/>
            </w:tblGrid>
            <w:tr w:rsidR="00647F41" w14:paraId="68FDC45A" w14:textId="77777777" w:rsidTr="009861C5">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720CB655" w14:textId="152CE87A" w:rsidR="00E92538" w:rsidRDefault="00240A28">
                  <w:pPr>
                    <w:spacing w:after="0" w:line="240" w:lineRule="auto"/>
                  </w:pPr>
                  <w:r>
                    <w:rPr>
                      <w:rFonts w:ascii="Arial" w:eastAsia="Arial" w:hAnsi="Arial"/>
                      <w:b/>
                      <w:color w:val="000000"/>
                    </w:rPr>
                    <w:t xml:space="preserve">Article </w:t>
                  </w:r>
                </w:p>
              </w:tc>
              <w:tc>
                <w:tcPr>
                  <w:tcW w:w="6048" w:type="dxa"/>
                  <w:tcBorders>
                    <w:top w:val="single" w:sz="7" w:space="0" w:color="D3D3D3"/>
                    <w:left w:val="nil"/>
                    <w:bottom w:val="nil"/>
                    <w:right w:val="nil"/>
                  </w:tcBorders>
                  <w:tcMar>
                    <w:top w:w="119" w:type="dxa"/>
                    <w:left w:w="39" w:type="dxa"/>
                    <w:bottom w:w="39" w:type="dxa"/>
                    <w:right w:w="39" w:type="dxa"/>
                  </w:tcMar>
                </w:tcPr>
                <w:p w14:paraId="6CBBE27F" w14:textId="624081CA" w:rsidR="00E92538" w:rsidRDefault="00CD1E1C">
                  <w:pPr>
                    <w:spacing w:after="0" w:line="240" w:lineRule="auto"/>
                  </w:pPr>
                  <w:r>
                    <w:rPr>
                      <w:rFonts w:ascii="Arial" w:eastAsia="Arial" w:hAnsi="Arial"/>
                      <w:b/>
                      <w:color w:val="000000"/>
                    </w:rPr>
                    <w:t xml:space="preserve"> </w:t>
                  </w:r>
                </w:p>
              </w:tc>
            </w:tr>
            <w:tr w:rsidR="00647F41" w14:paraId="2DD579F9"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6A62A2CF"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650CD18A" w14:textId="65415119" w:rsidR="00E92538" w:rsidRDefault="00240A28">
                  <w:pPr>
                    <w:spacing w:after="0" w:line="240" w:lineRule="auto"/>
                  </w:pPr>
                  <w:r>
                    <w:rPr>
                      <w:rFonts w:ascii="Arial" w:eastAsia="Arial" w:hAnsi="Arial"/>
                      <w:color w:val="000000"/>
                    </w:rPr>
                    <w:br/>
                  </w:r>
                  <w:r w:rsidR="00CD1E1C">
                    <w:rPr>
                      <w:rFonts w:ascii="Arial" w:eastAsia="Arial" w:hAnsi="Arial"/>
                      <w:color w:val="000000"/>
                    </w:rPr>
                    <w:t xml:space="preserve"> </w:t>
                  </w:r>
                  <w:r>
                    <w:rPr>
                      <w:rFonts w:ascii="Arial" w:eastAsia="Arial" w:hAnsi="Arial"/>
                      <w:color w:val="000000"/>
                    </w:rPr>
                    <w:br/>
                  </w:r>
                </w:p>
              </w:tc>
            </w:tr>
            <w:tr w:rsidR="00647F41" w14:paraId="32226C79" w14:textId="77777777" w:rsidTr="00C17530">
              <w:tc>
                <w:tcPr>
                  <w:tcW w:w="1275" w:type="dxa"/>
                  <w:vMerge/>
                  <w:tcBorders>
                    <w:top w:val="nil"/>
                    <w:left w:val="nil"/>
                    <w:bottom w:val="nil"/>
                    <w:right w:val="nil"/>
                  </w:tcBorders>
                  <w:tcMar>
                    <w:top w:w="119" w:type="dxa"/>
                    <w:left w:w="39" w:type="dxa"/>
                    <w:bottom w:w="39" w:type="dxa"/>
                    <w:right w:w="39" w:type="dxa"/>
                  </w:tcMar>
                </w:tcPr>
                <w:p w14:paraId="71B51B19"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4BDD7F86" w14:textId="77777777" w:rsidR="00E92538" w:rsidRDefault="00E92538">
                  <w:pPr>
                    <w:spacing w:after="0" w:line="240" w:lineRule="auto"/>
                  </w:pPr>
                </w:p>
              </w:tc>
            </w:tr>
            <w:tr w:rsidR="00647F41" w14:paraId="09D2E4C3" w14:textId="77777777" w:rsidTr="00C1753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6DA826DC" w14:textId="770E4537" w:rsidR="00E92538" w:rsidRDefault="00240A28">
                  <w:pPr>
                    <w:spacing w:after="0" w:line="240" w:lineRule="auto"/>
                  </w:pPr>
                  <w:r>
                    <w:rPr>
                      <w:rFonts w:ascii="Arial" w:eastAsia="Arial" w:hAnsi="Arial"/>
                      <w:b/>
                      <w:color w:val="000000"/>
                    </w:rPr>
                    <w:t xml:space="preserve">Article </w:t>
                  </w:r>
                </w:p>
              </w:tc>
              <w:tc>
                <w:tcPr>
                  <w:tcW w:w="6048" w:type="dxa"/>
                  <w:tcBorders>
                    <w:top w:val="single" w:sz="7" w:space="0" w:color="D3D3D3"/>
                    <w:left w:val="nil"/>
                    <w:bottom w:val="nil"/>
                    <w:right w:val="nil"/>
                  </w:tcBorders>
                  <w:tcMar>
                    <w:top w:w="119" w:type="dxa"/>
                    <w:left w:w="39" w:type="dxa"/>
                    <w:bottom w:w="39" w:type="dxa"/>
                    <w:right w:w="39" w:type="dxa"/>
                  </w:tcMar>
                </w:tcPr>
                <w:p w14:paraId="66E7BC02" w14:textId="77777777" w:rsidR="00E92538" w:rsidRDefault="00240A28">
                  <w:pPr>
                    <w:spacing w:after="0" w:line="240" w:lineRule="auto"/>
                  </w:pPr>
                  <w:r>
                    <w:rPr>
                      <w:rFonts w:ascii="Arial" w:eastAsia="Arial" w:hAnsi="Arial"/>
                      <w:b/>
                      <w:color w:val="000000"/>
                    </w:rPr>
                    <w:t>Town Operating Budget</w:t>
                  </w:r>
                </w:p>
              </w:tc>
            </w:tr>
            <w:tr w:rsidR="00647F41" w14:paraId="101E0C86" w14:textId="77777777" w:rsidTr="00C17530">
              <w:trPr>
                <w:trHeight w:val="122"/>
              </w:trPr>
              <w:tc>
                <w:tcPr>
                  <w:tcW w:w="1275" w:type="dxa"/>
                  <w:vMerge w:val="restart"/>
                  <w:tcBorders>
                    <w:top w:val="nil"/>
                    <w:left w:val="nil"/>
                    <w:bottom w:val="nil"/>
                    <w:right w:val="nil"/>
                  </w:tcBorders>
                  <w:tcMar>
                    <w:top w:w="119" w:type="dxa"/>
                    <w:left w:w="39" w:type="dxa"/>
                    <w:bottom w:w="39" w:type="dxa"/>
                    <w:right w:w="39" w:type="dxa"/>
                  </w:tcMar>
                </w:tcPr>
                <w:p w14:paraId="7A9ECED9"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5BD33094" w14:textId="756CC5EF" w:rsidR="00CD1E1C" w:rsidRDefault="00240A28">
                  <w:pPr>
                    <w:spacing w:after="0" w:line="240" w:lineRule="auto"/>
                    <w:rPr>
                      <w:rFonts w:ascii="Arial" w:eastAsia="Arial" w:hAnsi="Arial"/>
                      <w:color w:val="000000"/>
                    </w:rPr>
                  </w:pPr>
                  <w:r>
                    <w:rPr>
                      <w:rFonts w:ascii="Arial" w:eastAsia="Arial" w:hAnsi="Arial"/>
                      <w:color w:val="000000"/>
                    </w:rPr>
                    <w:t xml:space="preserve">Shall the Town vote to raise and appropriate the sum of </w:t>
                  </w:r>
                  <w:proofErr w:type="gramStart"/>
                  <w:r w:rsidR="00CD1E1C">
                    <w:rPr>
                      <w:rFonts w:ascii="Arial" w:eastAsia="Arial" w:hAnsi="Arial"/>
                      <w:color w:val="000000"/>
                    </w:rPr>
                    <w:t>$4,</w:t>
                  </w:r>
                  <w:r w:rsidR="00E222A7">
                    <w:rPr>
                      <w:rFonts w:ascii="Arial" w:eastAsia="Arial" w:hAnsi="Arial"/>
                      <w:color w:val="000000"/>
                    </w:rPr>
                    <w:t>3</w:t>
                  </w:r>
                  <w:r w:rsidR="00A91FC4">
                    <w:rPr>
                      <w:rFonts w:ascii="Arial" w:eastAsia="Arial" w:hAnsi="Arial"/>
                      <w:color w:val="000000"/>
                    </w:rPr>
                    <w:t>69</w:t>
                  </w:r>
                  <w:r w:rsidR="00E222A7">
                    <w:rPr>
                      <w:rFonts w:ascii="Arial" w:eastAsia="Arial" w:hAnsi="Arial"/>
                      <w:color w:val="000000"/>
                    </w:rPr>
                    <w:t>,</w:t>
                  </w:r>
                  <w:r w:rsidR="00A91FC4">
                    <w:rPr>
                      <w:rFonts w:ascii="Arial" w:eastAsia="Arial" w:hAnsi="Arial"/>
                      <w:color w:val="000000"/>
                    </w:rPr>
                    <w:t>7</w:t>
                  </w:r>
                  <w:r w:rsidR="00E222A7">
                    <w:rPr>
                      <w:rFonts w:ascii="Arial" w:eastAsia="Arial" w:hAnsi="Arial"/>
                      <w:color w:val="000000"/>
                    </w:rPr>
                    <w:t>41.00</w:t>
                  </w:r>
                  <w:proofErr w:type="gramEnd"/>
                </w:p>
                <w:p w14:paraId="39725C02" w14:textId="2CD1AF0E" w:rsidR="00E92538" w:rsidRDefault="00240A28">
                  <w:pPr>
                    <w:spacing w:after="0" w:line="240" w:lineRule="auto"/>
                  </w:pPr>
                  <w:r>
                    <w:rPr>
                      <w:rFonts w:ascii="Arial" w:eastAsia="Arial" w:hAnsi="Arial"/>
                      <w:color w:val="000000"/>
                    </w:rPr>
                    <w:t>(</w:t>
                  </w:r>
                  <w:r w:rsidR="00CD1E1C">
                    <w:rPr>
                      <w:rFonts w:ascii="Arial" w:eastAsia="Arial" w:hAnsi="Arial"/>
                      <w:color w:val="000000"/>
                    </w:rPr>
                    <w:t>Four million</w:t>
                  </w:r>
                  <w:r w:rsidR="00E222A7">
                    <w:rPr>
                      <w:rFonts w:ascii="Arial" w:eastAsia="Arial" w:hAnsi="Arial"/>
                      <w:color w:val="000000"/>
                    </w:rPr>
                    <w:t>, three hundred s</w:t>
                  </w:r>
                  <w:r w:rsidR="00A91FC4">
                    <w:rPr>
                      <w:rFonts w:ascii="Arial" w:eastAsia="Arial" w:hAnsi="Arial"/>
                      <w:color w:val="000000"/>
                    </w:rPr>
                    <w:t>ixty-nine thousand</w:t>
                  </w:r>
                  <w:r w:rsidR="00E222A7">
                    <w:rPr>
                      <w:rFonts w:ascii="Arial" w:eastAsia="Arial" w:hAnsi="Arial"/>
                      <w:color w:val="000000"/>
                    </w:rPr>
                    <w:t xml:space="preserve">, </w:t>
                  </w:r>
                  <w:r w:rsidR="00A91FC4">
                    <w:rPr>
                      <w:rFonts w:ascii="Arial" w:eastAsia="Arial" w:hAnsi="Arial"/>
                      <w:color w:val="000000"/>
                    </w:rPr>
                    <w:t xml:space="preserve">seven hundred </w:t>
                  </w:r>
                  <w:r w:rsidR="00E222A7">
                    <w:rPr>
                      <w:rFonts w:ascii="Arial" w:eastAsia="Arial" w:hAnsi="Arial"/>
                      <w:color w:val="000000"/>
                    </w:rPr>
                    <w:t>forty one dollars</w:t>
                  </w:r>
                  <w:r w:rsidR="0002478D">
                    <w:rPr>
                      <w:rFonts w:ascii="Arial" w:eastAsia="Arial" w:hAnsi="Arial"/>
                      <w:color w:val="000000"/>
                    </w:rPr>
                    <w:t xml:space="preserve"> </w:t>
                  </w:r>
                  <w:r>
                    <w:rPr>
                      <w:rFonts w:ascii="Arial" w:eastAsia="Arial" w:hAnsi="Arial"/>
                      <w:color w:val="000000"/>
                    </w:rPr>
                    <w:t>) as the 202</w:t>
                  </w:r>
                  <w:r w:rsidR="00CD1E1C">
                    <w:rPr>
                      <w:rFonts w:ascii="Arial" w:eastAsia="Arial" w:hAnsi="Arial"/>
                      <w:color w:val="000000"/>
                    </w:rPr>
                    <w:t>3</w:t>
                  </w:r>
                  <w:r>
                    <w:rPr>
                      <w:rFonts w:ascii="Arial" w:eastAsia="Arial" w:hAnsi="Arial"/>
                      <w:color w:val="000000"/>
                    </w:rPr>
                    <w:t xml:space="preserve"> Operating Budget for general municipal operations?  This amount does not include appropriations contained in special or individual articles addressed separately</w:t>
                  </w:r>
                  <w:r w:rsidR="004F63DE">
                    <w:rPr>
                      <w:rFonts w:ascii="Arial" w:eastAsia="Arial" w:hAnsi="Arial"/>
                      <w:color w:val="000000"/>
                    </w:rPr>
                    <w:t>.</w:t>
                  </w:r>
                  <w:r>
                    <w:rPr>
                      <w:rFonts w:ascii="Arial" w:eastAsia="Arial" w:hAnsi="Arial"/>
                      <w:color w:val="000000"/>
                    </w:rPr>
                    <w:t xml:space="preserve"> (Recommended by the Budget Committee,0; Recommended by the </w:t>
                  </w:r>
                  <w:r w:rsidR="00C17530">
                    <w:rPr>
                      <w:rFonts w:ascii="Arial" w:eastAsia="Arial" w:hAnsi="Arial"/>
                      <w:color w:val="000000"/>
                    </w:rPr>
                    <w:t>Selectboard</w:t>
                  </w:r>
                  <w:r>
                    <w:rPr>
                      <w:rFonts w:ascii="Arial" w:eastAsia="Arial" w:hAnsi="Arial"/>
                      <w:color w:val="000000"/>
                    </w:rPr>
                    <w:t>,</w:t>
                  </w:r>
                  <w:r w:rsidR="00730726">
                    <w:rPr>
                      <w:rFonts w:ascii="Arial" w:eastAsia="Arial" w:hAnsi="Arial"/>
                      <w:color w:val="000000"/>
                    </w:rPr>
                    <w:t>3-0</w:t>
                  </w:r>
                  <w:r>
                    <w:rPr>
                      <w:rFonts w:ascii="Arial" w:eastAsia="Arial" w:hAnsi="Arial"/>
                      <w:color w:val="000000"/>
                    </w:rPr>
                    <w:t>.)</w:t>
                  </w:r>
                </w:p>
              </w:tc>
            </w:tr>
            <w:tr w:rsidR="00647F41" w14:paraId="704E5E47" w14:textId="77777777" w:rsidTr="00C17530">
              <w:tc>
                <w:tcPr>
                  <w:tcW w:w="1275" w:type="dxa"/>
                  <w:vMerge/>
                  <w:tcBorders>
                    <w:top w:val="nil"/>
                    <w:left w:val="nil"/>
                    <w:bottom w:val="nil"/>
                    <w:right w:val="nil"/>
                  </w:tcBorders>
                  <w:tcMar>
                    <w:top w:w="119" w:type="dxa"/>
                    <w:left w:w="39" w:type="dxa"/>
                    <w:bottom w:w="39" w:type="dxa"/>
                    <w:right w:w="39" w:type="dxa"/>
                  </w:tcMar>
                </w:tcPr>
                <w:p w14:paraId="6BD31D8F"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1D21EF96" w14:textId="77777777" w:rsidR="00E92538" w:rsidRDefault="00E92538">
                  <w:pPr>
                    <w:spacing w:after="0" w:line="240" w:lineRule="auto"/>
                  </w:pPr>
                </w:p>
              </w:tc>
            </w:tr>
            <w:tr w:rsidR="00647F41" w14:paraId="0819FB29" w14:textId="77777777" w:rsidTr="00C1753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0983B6AB" w14:textId="01A139CC" w:rsidR="00E92538" w:rsidRDefault="00240A28">
                  <w:pPr>
                    <w:spacing w:after="0" w:line="240" w:lineRule="auto"/>
                  </w:pPr>
                  <w:r>
                    <w:rPr>
                      <w:rFonts w:ascii="Arial" w:eastAsia="Arial" w:hAnsi="Arial"/>
                      <w:b/>
                      <w:color w:val="000000"/>
                    </w:rPr>
                    <w:t>Article</w:t>
                  </w:r>
                  <w:r w:rsidR="004E04EA">
                    <w:rPr>
                      <w:rFonts w:ascii="Arial" w:eastAsia="Arial" w:hAnsi="Arial"/>
                      <w:b/>
                      <w:color w:val="000000"/>
                    </w:rPr>
                    <w:t xml:space="preserve"> </w:t>
                  </w:r>
                  <w:r>
                    <w:rPr>
                      <w:rFonts w:ascii="Arial" w:eastAsia="Arial" w:hAnsi="Arial"/>
                      <w:b/>
                      <w:color w:val="000000"/>
                    </w:rPr>
                    <w:t xml:space="preserve"> </w:t>
                  </w:r>
                </w:p>
              </w:tc>
              <w:tc>
                <w:tcPr>
                  <w:tcW w:w="6048" w:type="dxa"/>
                  <w:tcBorders>
                    <w:top w:val="single" w:sz="7" w:space="0" w:color="D3D3D3"/>
                    <w:left w:val="nil"/>
                    <w:bottom w:val="nil"/>
                    <w:right w:val="nil"/>
                  </w:tcBorders>
                  <w:tcMar>
                    <w:top w:w="119" w:type="dxa"/>
                    <w:left w:w="39" w:type="dxa"/>
                    <w:bottom w:w="39" w:type="dxa"/>
                    <w:right w:w="39" w:type="dxa"/>
                  </w:tcMar>
                </w:tcPr>
                <w:p w14:paraId="1D036EC1" w14:textId="77777777" w:rsidR="00E92538" w:rsidRDefault="00240A28">
                  <w:pPr>
                    <w:spacing w:after="0" w:line="240" w:lineRule="auto"/>
                  </w:pPr>
                  <w:r>
                    <w:rPr>
                      <w:rFonts w:ascii="Arial" w:eastAsia="Arial" w:hAnsi="Arial"/>
                      <w:b/>
                      <w:color w:val="000000"/>
                    </w:rPr>
                    <w:t>Property Revaluation Capital Reserve Fund</w:t>
                  </w:r>
                </w:p>
              </w:tc>
            </w:tr>
            <w:tr w:rsidR="00647F41" w14:paraId="78DDEA51"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67C513E2"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0E98A397" w14:textId="34CA8484" w:rsidR="00E92538" w:rsidRDefault="00240A28">
                  <w:pPr>
                    <w:spacing w:after="0" w:line="240" w:lineRule="auto"/>
                  </w:pPr>
                  <w:r>
                    <w:rPr>
                      <w:rFonts w:ascii="Arial" w:eastAsia="Arial" w:hAnsi="Arial"/>
                      <w:color w:val="000000"/>
                    </w:rPr>
                    <w:t xml:space="preserve">Shall the Town vote to raise and appropriate </w:t>
                  </w:r>
                  <w:r w:rsidRPr="004F63DE">
                    <w:rPr>
                      <w:rFonts w:ascii="Arial" w:eastAsia="Arial" w:hAnsi="Arial"/>
                      <w:b/>
                      <w:bCs/>
                      <w:color w:val="000000"/>
                    </w:rPr>
                    <w:t>$</w:t>
                  </w:r>
                  <w:r w:rsidR="00D17770" w:rsidRPr="004F63DE">
                    <w:rPr>
                      <w:rFonts w:ascii="Arial" w:eastAsia="Arial" w:hAnsi="Arial"/>
                      <w:b/>
                      <w:bCs/>
                      <w:color w:val="000000"/>
                    </w:rPr>
                    <w:t>32,287</w:t>
                  </w:r>
                  <w:r>
                    <w:rPr>
                      <w:rFonts w:ascii="Arial" w:eastAsia="Arial" w:hAnsi="Arial"/>
                      <w:color w:val="000000"/>
                    </w:rPr>
                    <w:t xml:space="preserve"> (T</w:t>
                  </w:r>
                  <w:r w:rsidR="00D17770">
                    <w:rPr>
                      <w:rFonts w:ascii="Arial" w:eastAsia="Arial" w:hAnsi="Arial"/>
                      <w:color w:val="000000"/>
                    </w:rPr>
                    <w:t>hirty-two</w:t>
                  </w:r>
                  <w:r>
                    <w:rPr>
                      <w:rFonts w:ascii="Arial" w:eastAsia="Arial" w:hAnsi="Arial"/>
                      <w:color w:val="000000"/>
                    </w:rPr>
                    <w:t xml:space="preserve"> Thousand</w:t>
                  </w:r>
                  <w:r w:rsidR="004F63DE">
                    <w:rPr>
                      <w:rFonts w:ascii="Arial" w:eastAsia="Arial" w:hAnsi="Arial"/>
                      <w:color w:val="000000"/>
                    </w:rPr>
                    <w:t>,</w:t>
                  </w:r>
                  <w:r>
                    <w:rPr>
                      <w:rFonts w:ascii="Arial" w:eastAsia="Arial" w:hAnsi="Arial"/>
                      <w:color w:val="000000"/>
                    </w:rPr>
                    <w:t xml:space="preserve"> </w:t>
                  </w:r>
                  <w:r w:rsidR="00D17770">
                    <w:rPr>
                      <w:rFonts w:ascii="Arial" w:eastAsia="Arial" w:hAnsi="Arial"/>
                      <w:color w:val="000000"/>
                    </w:rPr>
                    <w:t xml:space="preserve">two hundred </w:t>
                  </w:r>
                  <w:proofErr w:type="gramStart"/>
                  <w:r w:rsidR="00D17770">
                    <w:rPr>
                      <w:rFonts w:ascii="Arial" w:eastAsia="Arial" w:hAnsi="Arial"/>
                      <w:color w:val="000000"/>
                    </w:rPr>
                    <w:t>eighty seven</w:t>
                  </w:r>
                  <w:proofErr w:type="gramEnd"/>
                  <w:r>
                    <w:rPr>
                      <w:rFonts w:ascii="Arial" w:eastAsia="Arial" w:hAnsi="Arial"/>
                      <w:color w:val="000000"/>
                    </w:rPr>
                    <w:t xml:space="preserve"> </w:t>
                  </w:r>
                  <w:r w:rsidR="00D17770">
                    <w:rPr>
                      <w:rFonts w:ascii="Arial" w:eastAsia="Arial" w:hAnsi="Arial"/>
                      <w:color w:val="000000"/>
                    </w:rPr>
                    <w:t>d</w:t>
                  </w:r>
                  <w:r>
                    <w:rPr>
                      <w:rFonts w:ascii="Arial" w:eastAsia="Arial" w:hAnsi="Arial"/>
                      <w:color w:val="000000"/>
                    </w:rPr>
                    <w:t xml:space="preserve">ollars) to be added to the previously established </w:t>
                  </w:r>
                  <w:r w:rsidRPr="006E68CA">
                    <w:rPr>
                      <w:rFonts w:ascii="Arial" w:eastAsia="Arial" w:hAnsi="Arial"/>
                      <w:b/>
                      <w:bCs/>
                      <w:color w:val="000000"/>
                    </w:rPr>
                    <w:t>Property Revaluation</w:t>
                  </w:r>
                  <w:r>
                    <w:rPr>
                      <w:rFonts w:ascii="Arial" w:eastAsia="Arial" w:hAnsi="Arial"/>
                      <w:color w:val="000000"/>
                    </w:rPr>
                    <w:t xml:space="preserve"> Capital Reserve Fund?  (Recommended by the Budget Committee, 0-0; Recommended by the </w:t>
                  </w:r>
                  <w:r w:rsidR="00C17530">
                    <w:rPr>
                      <w:rFonts w:ascii="Arial" w:eastAsia="Arial" w:hAnsi="Arial"/>
                      <w:color w:val="000000"/>
                    </w:rPr>
                    <w:t>Selectboard</w:t>
                  </w:r>
                  <w:r>
                    <w:rPr>
                      <w:rFonts w:ascii="Arial" w:eastAsia="Arial" w:hAnsi="Arial"/>
                      <w:color w:val="000000"/>
                    </w:rPr>
                    <w:t xml:space="preserve">, </w:t>
                  </w:r>
                  <w:r w:rsidR="00730726">
                    <w:rPr>
                      <w:rFonts w:ascii="Arial" w:eastAsia="Arial" w:hAnsi="Arial"/>
                      <w:color w:val="000000"/>
                    </w:rPr>
                    <w:t>3</w:t>
                  </w:r>
                  <w:r>
                    <w:rPr>
                      <w:rFonts w:ascii="Arial" w:eastAsia="Arial" w:hAnsi="Arial"/>
                      <w:color w:val="000000"/>
                    </w:rPr>
                    <w:t xml:space="preserve">-0.) </w:t>
                  </w:r>
                  <w:r>
                    <w:rPr>
                      <w:rFonts w:ascii="Arial" w:eastAsia="Arial" w:hAnsi="Arial"/>
                      <w:color w:val="000000"/>
                    </w:rPr>
                    <w:br/>
                  </w:r>
                </w:p>
              </w:tc>
            </w:tr>
            <w:tr w:rsidR="00647F41" w14:paraId="64A99B15" w14:textId="77777777" w:rsidTr="00C17530">
              <w:tc>
                <w:tcPr>
                  <w:tcW w:w="1275" w:type="dxa"/>
                  <w:vMerge/>
                  <w:tcBorders>
                    <w:top w:val="nil"/>
                    <w:left w:val="nil"/>
                    <w:bottom w:val="nil"/>
                    <w:right w:val="nil"/>
                  </w:tcBorders>
                  <w:tcMar>
                    <w:top w:w="119" w:type="dxa"/>
                    <w:left w:w="39" w:type="dxa"/>
                    <w:bottom w:w="39" w:type="dxa"/>
                    <w:right w:w="39" w:type="dxa"/>
                  </w:tcMar>
                </w:tcPr>
                <w:p w14:paraId="74730AE0"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7C75317A" w14:textId="77777777" w:rsidR="00E92538" w:rsidRDefault="00E92538">
                  <w:pPr>
                    <w:spacing w:after="0" w:line="240" w:lineRule="auto"/>
                  </w:pPr>
                </w:p>
              </w:tc>
            </w:tr>
            <w:tr w:rsidR="00647F41" w14:paraId="21D367A7" w14:textId="77777777" w:rsidTr="00C1753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59AF6193" w14:textId="3441E0BC" w:rsidR="00E92538" w:rsidRDefault="00240A28">
                  <w:pPr>
                    <w:spacing w:after="0" w:line="240" w:lineRule="auto"/>
                  </w:pPr>
                  <w:r>
                    <w:rPr>
                      <w:rFonts w:ascii="Arial" w:eastAsia="Arial" w:hAnsi="Arial"/>
                      <w:b/>
                      <w:color w:val="000000"/>
                    </w:rPr>
                    <w:t xml:space="preserve">Article </w:t>
                  </w:r>
                </w:p>
              </w:tc>
              <w:tc>
                <w:tcPr>
                  <w:tcW w:w="6048" w:type="dxa"/>
                  <w:tcBorders>
                    <w:top w:val="single" w:sz="7" w:space="0" w:color="D3D3D3"/>
                    <w:left w:val="nil"/>
                    <w:bottom w:val="nil"/>
                    <w:right w:val="nil"/>
                  </w:tcBorders>
                  <w:tcMar>
                    <w:top w:w="119" w:type="dxa"/>
                    <w:left w:w="39" w:type="dxa"/>
                    <w:bottom w:w="39" w:type="dxa"/>
                    <w:right w:w="39" w:type="dxa"/>
                  </w:tcMar>
                </w:tcPr>
                <w:p w14:paraId="383F224A" w14:textId="77777777" w:rsidR="00E92538" w:rsidRDefault="00240A28">
                  <w:pPr>
                    <w:spacing w:after="0" w:line="240" w:lineRule="auto"/>
                  </w:pPr>
                  <w:r>
                    <w:rPr>
                      <w:rFonts w:ascii="Arial" w:eastAsia="Arial" w:hAnsi="Arial"/>
                      <w:b/>
                      <w:color w:val="000000"/>
                    </w:rPr>
                    <w:t>Preservation of Town Records</w:t>
                  </w:r>
                </w:p>
              </w:tc>
            </w:tr>
            <w:tr w:rsidR="00647F41" w14:paraId="0725E4A5" w14:textId="77777777" w:rsidTr="006E68CA">
              <w:trPr>
                <w:trHeight w:val="1933"/>
              </w:trPr>
              <w:tc>
                <w:tcPr>
                  <w:tcW w:w="1275" w:type="dxa"/>
                  <w:vMerge/>
                  <w:tcBorders>
                    <w:top w:val="nil"/>
                    <w:left w:val="nil"/>
                    <w:bottom w:val="nil"/>
                    <w:right w:val="nil"/>
                  </w:tcBorders>
                  <w:tcMar>
                    <w:top w:w="119" w:type="dxa"/>
                    <w:left w:w="39" w:type="dxa"/>
                    <w:bottom w:w="39" w:type="dxa"/>
                    <w:right w:w="39" w:type="dxa"/>
                  </w:tcMar>
                </w:tcPr>
                <w:p w14:paraId="463C2DC3"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0DB45F3F" w14:textId="144AAB41" w:rsidR="00E92538" w:rsidRDefault="00240A28">
                  <w:pPr>
                    <w:spacing w:after="0" w:line="240" w:lineRule="auto"/>
                  </w:pPr>
                  <w:r>
                    <w:rPr>
                      <w:rFonts w:ascii="Arial" w:eastAsia="Arial" w:hAnsi="Arial"/>
                      <w:color w:val="000000"/>
                    </w:rPr>
                    <w:t xml:space="preserve">Shall the Town vote to raise and appropriate </w:t>
                  </w:r>
                  <w:r w:rsidRPr="004F63DE">
                    <w:rPr>
                      <w:rFonts w:ascii="Arial" w:eastAsia="Arial" w:hAnsi="Arial"/>
                      <w:b/>
                      <w:bCs/>
                      <w:color w:val="000000"/>
                    </w:rPr>
                    <w:t>$</w:t>
                  </w:r>
                  <w:r w:rsidR="00AF2F88" w:rsidRPr="004F63DE">
                    <w:rPr>
                      <w:rFonts w:ascii="Arial" w:eastAsia="Arial" w:hAnsi="Arial"/>
                      <w:b/>
                      <w:bCs/>
                      <w:color w:val="000000"/>
                    </w:rPr>
                    <w:t>20,000</w:t>
                  </w:r>
                  <w:r w:rsidRPr="004F63DE">
                    <w:rPr>
                      <w:rFonts w:ascii="Arial" w:eastAsia="Arial" w:hAnsi="Arial"/>
                      <w:b/>
                      <w:bCs/>
                      <w:color w:val="000000"/>
                    </w:rPr>
                    <w:t xml:space="preserve"> </w:t>
                  </w:r>
                  <w:r>
                    <w:rPr>
                      <w:rFonts w:ascii="Arial" w:eastAsia="Arial" w:hAnsi="Arial"/>
                      <w:color w:val="000000"/>
                    </w:rPr>
                    <w:t>(</w:t>
                  </w:r>
                  <w:r w:rsidR="00AF2F88">
                    <w:rPr>
                      <w:rFonts w:ascii="Arial" w:eastAsia="Arial" w:hAnsi="Arial"/>
                      <w:color w:val="000000"/>
                    </w:rPr>
                    <w:t>Twenty</w:t>
                  </w:r>
                  <w:r w:rsidR="000D0735">
                    <w:rPr>
                      <w:rFonts w:ascii="Arial" w:eastAsia="Arial" w:hAnsi="Arial"/>
                      <w:color w:val="000000"/>
                    </w:rPr>
                    <w:t xml:space="preserve"> thousand</w:t>
                  </w:r>
                  <w:r>
                    <w:rPr>
                      <w:rFonts w:ascii="Arial" w:eastAsia="Arial" w:hAnsi="Arial"/>
                      <w:color w:val="000000"/>
                    </w:rPr>
                    <w:t xml:space="preserve"> </w:t>
                  </w:r>
                  <w:r w:rsidR="000D0735">
                    <w:rPr>
                      <w:rFonts w:ascii="Arial" w:eastAsia="Arial" w:hAnsi="Arial"/>
                      <w:color w:val="000000"/>
                    </w:rPr>
                    <w:t>d</w:t>
                  </w:r>
                  <w:r>
                    <w:rPr>
                      <w:rFonts w:ascii="Arial" w:eastAsia="Arial" w:hAnsi="Arial"/>
                      <w:color w:val="000000"/>
                    </w:rPr>
                    <w:t xml:space="preserve">ollars) to be placed in the previously established Capital Reserve Fund for the </w:t>
                  </w:r>
                  <w:r w:rsidRPr="006E68CA">
                    <w:rPr>
                      <w:rFonts w:ascii="Arial" w:eastAsia="Arial" w:hAnsi="Arial"/>
                      <w:b/>
                      <w:bCs/>
                      <w:color w:val="000000"/>
                    </w:rPr>
                    <w:t>Preservation of Town Records</w:t>
                  </w:r>
                  <w:r>
                    <w:rPr>
                      <w:rFonts w:ascii="Arial" w:eastAsia="Arial" w:hAnsi="Arial"/>
                      <w:color w:val="000000"/>
                    </w:rPr>
                    <w:t xml:space="preserve">? (Recommended by the Budget </w:t>
                  </w:r>
                  <w:proofErr w:type="gramStart"/>
                  <w:r>
                    <w:rPr>
                      <w:rFonts w:ascii="Arial" w:eastAsia="Arial" w:hAnsi="Arial"/>
                      <w:color w:val="000000"/>
                    </w:rPr>
                    <w:t>Committee ;</w:t>
                  </w:r>
                  <w:proofErr w:type="gramEnd"/>
                  <w:r>
                    <w:rPr>
                      <w:rFonts w:ascii="Arial" w:eastAsia="Arial" w:hAnsi="Arial"/>
                      <w:color w:val="000000"/>
                    </w:rPr>
                    <w:t xml:space="preserve"> Recommended by the </w:t>
                  </w:r>
                  <w:r w:rsidR="00C17530">
                    <w:rPr>
                      <w:rFonts w:ascii="Arial" w:eastAsia="Arial" w:hAnsi="Arial"/>
                      <w:color w:val="000000"/>
                    </w:rPr>
                    <w:t>Selectboard,</w:t>
                  </w:r>
                  <w:r w:rsidR="00730726">
                    <w:rPr>
                      <w:rFonts w:ascii="Arial" w:eastAsia="Arial" w:hAnsi="Arial"/>
                      <w:color w:val="000000"/>
                    </w:rPr>
                    <w:t>3-0</w:t>
                  </w:r>
                  <w:r>
                    <w:rPr>
                      <w:rFonts w:ascii="Arial" w:eastAsia="Arial" w:hAnsi="Arial"/>
                      <w:color w:val="000000"/>
                    </w:rPr>
                    <w:t xml:space="preserve"> .)</w:t>
                  </w:r>
                  <w:r>
                    <w:rPr>
                      <w:rFonts w:ascii="Arial" w:eastAsia="Arial" w:hAnsi="Arial"/>
                      <w:color w:val="000000"/>
                    </w:rPr>
                    <w:br/>
                  </w:r>
                </w:p>
              </w:tc>
            </w:tr>
            <w:tr w:rsidR="00647F41" w14:paraId="63E05299" w14:textId="77777777" w:rsidTr="00C17530">
              <w:tc>
                <w:tcPr>
                  <w:tcW w:w="1275" w:type="dxa"/>
                  <w:vMerge/>
                  <w:tcBorders>
                    <w:top w:val="nil"/>
                    <w:left w:val="nil"/>
                    <w:bottom w:val="nil"/>
                    <w:right w:val="nil"/>
                  </w:tcBorders>
                  <w:tcMar>
                    <w:top w:w="119" w:type="dxa"/>
                    <w:left w:w="39" w:type="dxa"/>
                    <w:bottom w:w="39" w:type="dxa"/>
                    <w:right w:w="39" w:type="dxa"/>
                  </w:tcMar>
                </w:tcPr>
                <w:p w14:paraId="53C14457"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38679280" w14:textId="77777777" w:rsidR="00E92538" w:rsidRDefault="00E92538">
                  <w:pPr>
                    <w:spacing w:after="0" w:line="240" w:lineRule="auto"/>
                  </w:pPr>
                </w:p>
              </w:tc>
            </w:tr>
            <w:tr w:rsidR="00647F41" w14:paraId="272A3877" w14:textId="77777777" w:rsidTr="00C1753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2FCD9385" w14:textId="57E8160D" w:rsidR="00E92538" w:rsidRDefault="00240A28">
                  <w:pPr>
                    <w:spacing w:after="0" w:line="240" w:lineRule="auto"/>
                  </w:pPr>
                  <w:r>
                    <w:rPr>
                      <w:rFonts w:ascii="Arial" w:eastAsia="Arial" w:hAnsi="Arial"/>
                      <w:b/>
                      <w:color w:val="000000"/>
                    </w:rPr>
                    <w:t xml:space="preserve">Article </w:t>
                  </w:r>
                </w:p>
              </w:tc>
              <w:tc>
                <w:tcPr>
                  <w:tcW w:w="6048" w:type="dxa"/>
                  <w:tcBorders>
                    <w:top w:val="single" w:sz="7" w:space="0" w:color="D3D3D3"/>
                    <w:left w:val="nil"/>
                    <w:bottom w:val="nil"/>
                    <w:right w:val="nil"/>
                  </w:tcBorders>
                  <w:tcMar>
                    <w:top w:w="119" w:type="dxa"/>
                    <w:left w:w="39" w:type="dxa"/>
                    <w:bottom w:w="39" w:type="dxa"/>
                    <w:right w:w="39" w:type="dxa"/>
                  </w:tcMar>
                </w:tcPr>
                <w:p w14:paraId="7CA12A48" w14:textId="77777777" w:rsidR="00E92538" w:rsidRDefault="00240A28">
                  <w:pPr>
                    <w:spacing w:after="0" w:line="240" w:lineRule="auto"/>
                  </w:pPr>
                  <w:r>
                    <w:rPr>
                      <w:rFonts w:ascii="Arial" w:eastAsia="Arial" w:hAnsi="Arial"/>
                      <w:b/>
                      <w:color w:val="000000"/>
                    </w:rPr>
                    <w:t>Police Department Vehicle Capital Reserve Fund</w:t>
                  </w:r>
                </w:p>
              </w:tc>
            </w:tr>
            <w:tr w:rsidR="00647F41" w14:paraId="7405307A"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19C4EA13"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3254A143" w14:textId="0F98A2F9" w:rsidR="00E92538" w:rsidRDefault="00240A28">
                  <w:pPr>
                    <w:spacing w:after="0" w:line="240" w:lineRule="auto"/>
                  </w:pPr>
                  <w:r>
                    <w:rPr>
                      <w:rFonts w:ascii="Arial" w:eastAsia="Arial" w:hAnsi="Arial"/>
                      <w:color w:val="000000"/>
                    </w:rPr>
                    <w:t xml:space="preserve">Shall the Town vote to raise and appropriate </w:t>
                  </w:r>
                  <w:r w:rsidRPr="004F63DE">
                    <w:rPr>
                      <w:rFonts w:ascii="Arial" w:eastAsia="Arial" w:hAnsi="Arial"/>
                      <w:b/>
                      <w:bCs/>
                      <w:color w:val="000000"/>
                    </w:rPr>
                    <w:t>$15,000</w:t>
                  </w:r>
                  <w:r>
                    <w:rPr>
                      <w:rFonts w:ascii="Arial" w:eastAsia="Arial" w:hAnsi="Arial"/>
                      <w:color w:val="000000"/>
                    </w:rPr>
                    <w:t xml:space="preserve"> (Fifteen Thousand Dollars) to be placed in the previously established </w:t>
                  </w:r>
                  <w:r w:rsidRPr="006E68CA">
                    <w:rPr>
                      <w:rFonts w:ascii="Arial" w:eastAsia="Arial" w:hAnsi="Arial"/>
                      <w:b/>
                      <w:bCs/>
                      <w:color w:val="000000"/>
                    </w:rPr>
                    <w:t>Police Department Vehicle</w:t>
                  </w:r>
                  <w:r>
                    <w:rPr>
                      <w:rFonts w:ascii="Arial" w:eastAsia="Arial" w:hAnsi="Arial"/>
                      <w:color w:val="000000"/>
                    </w:rPr>
                    <w:t xml:space="preserve"> Capital Reserve Fund? (Recommended by the Budget Committee, 0; Recommended by the </w:t>
                  </w:r>
                  <w:proofErr w:type="gramStart"/>
                  <w:r w:rsidR="00C17530">
                    <w:rPr>
                      <w:rFonts w:ascii="Arial" w:eastAsia="Arial" w:hAnsi="Arial"/>
                      <w:color w:val="000000"/>
                    </w:rPr>
                    <w:t>Selectboard,</w:t>
                  </w:r>
                  <w:r>
                    <w:rPr>
                      <w:rFonts w:ascii="Arial" w:eastAsia="Arial" w:hAnsi="Arial"/>
                      <w:color w:val="000000"/>
                    </w:rPr>
                    <w:t>,</w:t>
                  </w:r>
                  <w:proofErr w:type="gramEnd"/>
                  <w:r>
                    <w:rPr>
                      <w:rFonts w:ascii="Arial" w:eastAsia="Arial" w:hAnsi="Arial"/>
                      <w:color w:val="000000"/>
                    </w:rPr>
                    <w:t xml:space="preserve"> </w:t>
                  </w:r>
                  <w:r w:rsidR="00730726">
                    <w:rPr>
                      <w:rFonts w:ascii="Arial" w:eastAsia="Arial" w:hAnsi="Arial"/>
                      <w:color w:val="000000"/>
                    </w:rPr>
                    <w:t>3</w:t>
                  </w:r>
                  <w:r>
                    <w:rPr>
                      <w:rFonts w:ascii="Arial" w:eastAsia="Arial" w:hAnsi="Arial"/>
                      <w:color w:val="000000"/>
                    </w:rPr>
                    <w:t xml:space="preserve">-0.) </w:t>
                  </w:r>
                  <w:r>
                    <w:rPr>
                      <w:rFonts w:ascii="Arial" w:eastAsia="Arial" w:hAnsi="Arial"/>
                      <w:color w:val="000000"/>
                    </w:rPr>
                    <w:br/>
                  </w:r>
                </w:p>
              </w:tc>
            </w:tr>
            <w:tr w:rsidR="00647F41" w14:paraId="2828A0BD" w14:textId="77777777" w:rsidTr="00C17530">
              <w:tc>
                <w:tcPr>
                  <w:tcW w:w="1275" w:type="dxa"/>
                  <w:vMerge/>
                  <w:tcBorders>
                    <w:top w:val="nil"/>
                    <w:left w:val="nil"/>
                    <w:bottom w:val="nil"/>
                    <w:right w:val="nil"/>
                  </w:tcBorders>
                  <w:tcMar>
                    <w:top w:w="119" w:type="dxa"/>
                    <w:left w:w="39" w:type="dxa"/>
                    <w:bottom w:w="39" w:type="dxa"/>
                    <w:right w:w="39" w:type="dxa"/>
                  </w:tcMar>
                </w:tcPr>
                <w:p w14:paraId="0621BEAC"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579C73D2" w14:textId="77777777" w:rsidR="00E92538" w:rsidRDefault="00E92538">
                  <w:pPr>
                    <w:spacing w:after="0" w:line="240" w:lineRule="auto"/>
                  </w:pPr>
                </w:p>
              </w:tc>
            </w:tr>
            <w:tr w:rsidR="00647F41" w14:paraId="01BFCE40" w14:textId="77777777" w:rsidTr="00C1753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39AB2A8F" w14:textId="6CF93D2D" w:rsidR="00E92538" w:rsidRDefault="00240A28">
                  <w:pPr>
                    <w:spacing w:after="0" w:line="240" w:lineRule="auto"/>
                  </w:pPr>
                  <w:r>
                    <w:rPr>
                      <w:rFonts w:ascii="Arial" w:eastAsia="Arial" w:hAnsi="Arial"/>
                      <w:b/>
                      <w:color w:val="000000"/>
                    </w:rPr>
                    <w:t xml:space="preserve">Article </w:t>
                  </w:r>
                </w:p>
              </w:tc>
              <w:tc>
                <w:tcPr>
                  <w:tcW w:w="6048" w:type="dxa"/>
                  <w:tcBorders>
                    <w:top w:val="single" w:sz="7" w:space="0" w:color="D3D3D3"/>
                    <w:left w:val="nil"/>
                    <w:bottom w:val="nil"/>
                    <w:right w:val="nil"/>
                  </w:tcBorders>
                  <w:tcMar>
                    <w:top w:w="119" w:type="dxa"/>
                    <w:left w:w="39" w:type="dxa"/>
                    <w:bottom w:w="39" w:type="dxa"/>
                    <w:right w:w="39" w:type="dxa"/>
                  </w:tcMar>
                </w:tcPr>
                <w:p w14:paraId="768C76C1" w14:textId="77777777" w:rsidR="00E92538" w:rsidRDefault="00240A28">
                  <w:pPr>
                    <w:spacing w:after="0" w:line="240" w:lineRule="auto"/>
                  </w:pPr>
                  <w:r>
                    <w:rPr>
                      <w:rFonts w:ascii="Arial" w:eastAsia="Arial" w:hAnsi="Arial"/>
                      <w:b/>
                      <w:color w:val="000000"/>
                    </w:rPr>
                    <w:t>Bridge Repair/Replacement</w:t>
                  </w:r>
                </w:p>
              </w:tc>
            </w:tr>
            <w:tr w:rsidR="00647F41" w14:paraId="624E6E1C"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3658290B"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6F2B62E3" w14:textId="7A921354" w:rsidR="00E92538" w:rsidRDefault="00240A28">
                  <w:pPr>
                    <w:spacing w:after="0" w:line="240" w:lineRule="auto"/>
                  </w:pPr>
                  <w:r>
                    <w:rPr>
                      <w:rFonts w:ascii="Arial" w:eastAsia="Arial" w:hAnsi="Arial"/>
                      <w:color w:val="000000"/>
                    </w:rPr>
                    <w:t xml:space="preserve">Shall the Town vote to raise and appropriate the sum of </w:t>
                  </w:r>
                  <w:r w:rsidRPr="004F63DE">
                    <w:rPr>
                      <w:rFonts w:ascii="Arial" w:eastAsia="Arial" w:hAnsi="Arial"/>
                      <w:b/>
                      <w:bCs/>
                      <w:color w:val="000000"/>
                    </w:rPr>
                    <w:t>$125,000</w:t>
                  </w:r>
                  <w:r>
                    <w:rPr>
                      <w:rFonts w:ascii="Arial" w:eastAsia="Arial" w:hAnsi="Arial"/>
                      <w:color w:val="000000"/>
                    </w:rPr>
                    <w:t xml:space="preserve"> (One Hundred Twenty-Five Thousand Dollars) to be  added to the previously established </w:t>
                  </w:r>
                  <w:r w:rsidRPr="006E68CA">
                    <w:rPr>
                      <w:rFonts w:ascii="Arial" w:eastAsia="Arial" w:hAnsi="Arial"/>
                      <w:b/>
                      <w:bCs/>
                      <w:color w:val="000000"/>
                    </w:rPr>
                    <w:t>Bridge Repair/Replacement</w:t>
                  </w:r>
                  <w:r>
                    <w:rPr>
                      <w:rFonts w:ascii="Arial" w:eastAsia="Arial" w:hAnsi="Arial"/>
                      <w:color w:val="000000"/>
                    </w:rPr>
                    <w:t xml:space="preserve"> Capital Reserve Fund? (Recommended by the Budget Committee</w:t>
                  </w:r>
                  <w:proofErr w:type="gramStart"/>
                  <w:r>
                    <w:rPr>
                      <w:rFonts w:ascii="Arial" w:eastAsia="Arial" w:hAnsi="Arial"/>
                      <w:color w:val="000000"/>
                    </w:rPr>
                    <w:t>, ;</w:t>
                  </w:r>
                  <w:proofErr w:type="gramEnd"/>
                  <w:r>
                    <w:rPr>
                      <w:rFonts w:ascii="Arial" w:eastAsia="Arial" w:hAnsi="Arial"/>
                      <w:color w:val="000000"/>
                    </w:rPr>
                    <w:t xml:space="preserve"> Recommended by the </w:t>
                  </w:r>
                  <w:r w:rsidR="00C17530">
                    <w:rPr>
                      <w:rFonts w:ascii="Arial" w:eastAsia="Arial" w:hAnsi="Arial"/>
                      <w:color w:val="000000"/>
                    </w:rPr>
                    <w:t>Selectboard,</w:t>
                  </w:r>
                  <w:r w:rsidR="00730726">
                    <w:rPr>
                      <w:rFonts w:ascii="Arial" w:eastAsia="Arial" w:hAnsi="Arial"/>
                      <w:color w:val="000000"/>
                    </w:rPr>
                    <w:t>3-0</w:t>
                  </w:r>
                  <w:r>
                    <w:rPr>
                      <w:rFonts w:ascii="Arial" w:eastAsia="Arial" w:hAnsi="Arial"/>
                      <w:color w:val="000000"/>
                    </w:rPr>
                    <w:t xml:space="preserve"> .)</w:t>
                  </w:r>
                </w:p>
              </w:tc>
            </w:tr>
            <w:tr w:rsidR="00647F41" w14:paraId="10A560B9" w14:textId="77777777" w:rsidTr="00C17530">
              <w:tc>
                <w:tcPr>
                  <w:tcW w:w="1275" w:type="dxa"/>
                  <w:vMerge/>
                  <w:tcBorders>
                    <w:top w:val="nil"/>
                    <w:left w:val="nil"/>
                    <w:bottom w:val="nil"/>
                    <w:right w:val="nil"/>
                  </w:tcBorders>
                  <w:tcMar>
                    <w:top w:w="119" w:type="dxa"/>
                    <w:left w:w="39" w:type="dxa"/>
                    <w:bottom w:w="39" w:type="dxa"/>
                    <w:right w:w="39" w:type="dxa"/>
                  </w:tcMar>
                </w:tcPr>
                <w:p w14:paraId="75E31AE2"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248B53D4" w14:textId="77777777" w:rsidR="00E92538" w:rsidRDefault="00E92538">
                  <w:pPr>
                    <w:spacing w:after="0" w:line="240" w:lineRule="auto"/>
                  </w:pPr>
                </w:p>
              </w:tc>
            </w:tr>
            <w:tr w:rsidR="00647F41" w14:paraId="78CF0CEF" w14:textId="77777777" w:rsidTr="00C1753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337C4A70" w14:textId="62D4CAB8" w:rsidR="00E92538" w:rsidRDefault="0002478D">
                  <w:pPr>
                    <w:spacing w:after="0" w:line="240" w:lineRule="auto"/>
                  </w:pPr>
                  <w:r>
                    <w:rPr>
                      <w:rFonts w:ascii="Arial" w:eastAsia="Arial" w:hAnsi="Arial"/>
                      <w:b/>
                      <w:color w:val="000000"/>
                    </w:rPr>
                    <w:t xml:space="preserve"> </w:t>
                  </w:r>
                </w:p>
              </w:tc>
              <w:tc>
                <w:tcPr>
                  <w:tcW w:w="6048" w:type="dxa"/>
                  <w:tcBorders>
                    <w:top w:val="single" w:sz="7" w:space="0" w:color="D3D3D3"/>
                    <w:left w:val="nil"/>
                    <w:bottom w:val="nil"/>
                    <w:right w:val="nil"/>
                  </w:tcBorders>
                  <w:tcMar>
                    <w:top w:w="119" w:type="dxa"/>
                    <w:left w:w="39" w:type="dxa"/>
                    <w:bottom w:w="39" w:type="dxa"/>
                    <w:right w:w="39" w:type="dxa"/>
                  </w:tcMar>
                </w:tcPr>
                <w:p w14:paraId="42406B20" w14:textId="634EE782" w:rsidR="00E92538" w:rsidRDefault="0002478D">
                  <w:pPr>
                    <w:spacing w:after="0" w:line="240" w:lineRule="auto"/>
                  </w:pPr>
                  <w:r>
                    <w:rPr>
                      <w:rFonts w:ascii="Arial" w:eastAsia="Arial" w:hAnsi="Arial"/>
                      <w:b/>
                      <w:color w:val="000000"/>
                    </w:rPr>
                    <w:t xml:space="preserve"> </w:t>
                  </w:r>
                </w:p>
              </w:tc>
            </w:tr>
            <w:tr w:rsidR="00647F41" w14:paraId="6FBC9EF5"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3A301580"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61B59FE5" w14:textId="43F0D366" w:rsidR="00E92538" w:rsidRDefault="0002478D">
                  <w:pPr>
                    <w:spacing w:after="0" w:line="240" w:lineRule="auto"/>
                  </w:pPr>
                  <w:r>
                    <w:rPr>
                      <w:rFonts w:ascii="Arial" w:eastAsia="Arial" w:hAnsi="Arial"/>
                      <w:color w:val="000000"/>
                    </w:rPr>
                    <w:t xml:space="preserve"> </w:t>
                  </w:r>
                </w:p>
              </w:tc>
            </w:tr>
            <w:tr w:rsidR="00647F41" w14:paraId="66B0820F" w14:textId="77777777" w:rsidTr="00C17530">
              <w:tc>
                <w:tcPr>
                  <w:tcW w:w="1275" w:type="dxa"/>
                  <w:vMerge/>
                  <w:tcBorders>
                    <w:top w:val="nil"/>
                    <w:left w:val="nil"/>
                    <w:bottom w:val="nil"/>
                    <w:right w:val="nil"/>
                  </w:tcBorders>
                  <w:tcMar>
                    <w:top w:w="119" w:type="dxa"/>
                    <w:left w:w="39" w:type="dxa"/>
                    <w:bottom w:w="39" w:type="dxa"/>
                    <w:right w:w="39" w:type="dxa"/>
                  </w:tcMar>
                </w:tcPr>
                <w:p w14:paraId="322B08C1"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37FB8F62" w14:textId="77777777" w:rsidR="00E92538" w:rsidRDefault="00E92538">
                  <w:pPr>
                    <w:spacing w:after="0" w:line="240" w:lineRule="auto"/>
                  </w:pPr>
                </w:p>
              </w:tc>
            </w:tr>
            <w:tr w:rsidR="00647F41" w14:paraId="476F060E" w14:textId="77777777" w:rsidTr="00C1753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1C7A6EA4" w14:textId="70FA4379" w:rsidR="00E92538" w:rsidRDefault="006E618C">
                  <w:pPr>
                    <w:spacing w:after="0" w:line="240" w:lineRule="auto"/>
                  </w:pPr>
                  <w:r>
                    <w:rPr>
                      <w:rFonts w:ascii="Arial" w:eastAsia="Arial" w:hAnsi="Arial"/>
                      <w:b/>
                      <w:color w:val="000000"/>
                    </w:rPr>
                    <w:t xml:space="preserve"> </w:t>
                  </w:r>
                  <w:r w:rsidR="00240A28">
                    <w:rPr>
                      <w:rFonts w:ascii="Arial" w:eastAsia="Arial" w:hAnsi="Arial"/>
                      <w:b/>
                      <w:color w:val="000000"/>
                    </w:rPr>
                    <w:t xml:space="preserve">Article </w:t>
                  </w:r>
                </w:p>
              </w:tc>
              <w:tc>
                <w:tcPr>
                  <w:tcW w:w="6048" w:type="dxa"/>
                  <w:tcBorders>
                    <w:top w:val="single" w:sz="7" w:space="0" w:color="D3D3D3"/>
                    <w:left w:val="nil"/>
                    <w:bottom w:val="nil"/>
                    <w:right w:val="nil"/>
                  </w:tcBorders>
                  <w:tcMar>
                    <w:top w:w="119" w:type="dxa"/>
                    <w:left w:w="39" w:type="dxa"/>
                    <w:bottom w:w="39" w:type="dxa"/>
                    <w:right w:w="39" w:type="dxa"/>
                  </w:tcMar>
                </w:tcPr>
                <w:p w14:paraId="1FF3405A" w14:textId="0B70DB55" w:rsidR="00E92538" w:rsidRDefault="00240A28">
                  <w:pPr>
                    <w:spacing w:after="0" w:line="240" w:lineRule="auto"/>
                  </w:pPr>
                  <w:proofErr w:type="gramStart"/>
                  <w:r>
                    <w:rPr>
                      <w:rFonts w:ascii="Arial" w:eastAsia="Arial" w:hAnsi="Arial"/>
                      <w:b/>
                      <w:color w:val="000000"/>
                    </w:rPr>
                    <w:t>Highway</w:t>
                  </w:r>
                  <w:r w:rsidR="0002478D">
                    <w:rPr>
                      <w:rFonts w:ascii="Arial" w:eastAsia="Arial" w:hAnsi="Arial"/>
                      <w:b/>
                      <w:color w:val="000000"/>
                    </w:rPr>
                    <w:t xml:space="preserve">  </w:t>
                  </w:r>
                  <w:r w:rsidR="006C1ACC">
                    <w:rPr>
                      <w:rFonts w:ascii="Arial" w:eastAsia="Arial" w:hAnsi="Arial"/>
                      <w:b/>
                      <w:color w:val="000000"/>
                    </w:rPr>
                    <w:t>Equipment</w:t>
                  </w:r>
                  <w:proofErr w:type="gramEnd"/>
                  <w:r w:rsidR="006C1ACC">
                    <w:rPr>
                      <w:rFonts w:ascii="Arial" w:eastAsia="Arial" w:hAnsi="Arial"/>
                      <w:b/>
                      <w:color w:val="000000"/>
                    </w:rPr>
                    <w:t xml:space="preserve"> </w:t>
                  </w:r>
                </w:p>
              </w:tc>
            </w:tr>
            <w:tr w:rsidR="00647F41" w14:paraId="74066568"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094825CD"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2FDECD5D" w14:textId="0D25C713" w:rsidR="00E92538" w:rsidRDefault="00240A28">
                  <w:pPr>
                    <w:spacing w:after="0" w:line="240" w:lineRule="auto"/>
                  </w:pPr>
                  <w:r>
                    <w:rPr>
                      <w:rFonts w:ascii="Arial" w:eastAsia="Arial" w:hAnsi="Arial"/>
                      <w:color w:val="000000"/>
                    </w:rPr>
                    <w:t xml:space="preserve">Shall the Town vote to raise and appropriate the </w:t>
                  </w:r>
                  <w:r w:rsidRPr="004F63DE">
                    <w:rPr>
                      <w:rFonts w:ascii="Arial" w:eastAsia="Arial" w:hAnsi="Arial"/>
                      <w:color w:val="000000"/>
                    </w:rPr>
                    <w:t xml:space="preserve">sum of </w:t>
                  </w:r>
                  <w:r w:rsidRPr="004F63DE">
                    <w:rPr>
                      <w:rFonts w:ascii="Arial" w:eastAsia="Arial" w:hAnsi="Arial"/>
                      <w:b/>
                      <w:bCs/>
                      <w:color w:val="000000"/>
                    </w:rPr>
                    <w:t>$</w:t>
                  </w:r>
                  <w:r w:rsidR="00AF2F88" w:rsidRPr="004F63DE">
                    <w:rPr>
                      <w:rFonts w:ascii="Arial" w:eastAsia="Arial" w:hAnsi="Arial"/>
                      <w:b/>
                      <w:bCs/>
                      <w:color w:val="000000"/>
                    </w:rPr>
                    <w:t>50</w:t>
                  </w:r>
                  <w:r w:rsidRPr="004F63DE">
                    <w:rPr>
                      <w:rFonts w:ascii="Arial" w:eastAsia="Arial" w:hAnsi="Arial"/>
                      <w:b/>
                      <w:bCs/>
                      <w:color w:val="000000"/>
                    </w:rPr>
                    <w:t>,000</w:t>
                  </w:r>
                  <w:r>
                    <w:rPr>
                      <w:rFonts w:ascii="Arial" w:eastAsia="Arial" w:hAnsi="Arial"/>
                      <w:color w:val="000000"/>
                    </w:rPr>
                    <w:t xml:space="preserve"> </w:t>
                  </w:r>
                  <w:r w:rsidR="00F91B36">
                    <w:rPr>
                      <w:rFonts w:ascii="Arial" w:eastAsia="Arial" w:hAnsi="Arial"/>
                      <w:color w:val="000000"/>
                    </w:rPr>
                    <w:t>(</w:t>
                  </w:r>
                  <w:r w:rsidR="00AF2F88">
                    <w:rPr>
                      <w:rFonts w:ascii="Arial" w:eastAsia="Arial" w:hAnsi="Arial"/>
                      <w:color w:val="000000"/>
                    </w:rPr>
                    <w:t>Fifty</w:t>
                  </w:r>
                  <w:r>
                    <w:rPr>
                      <w:rFonts w:ascii="Arial" w:eastAsia="Arial" w:hAnsi="Arial"/>
                      <w:color w:val="000000"/>
                    </w:rPr>
                    <w:t xml:space="preserve"> Thousand Dollars) to be added to the previously established </w:t>
                  </w:r>
                  <w:r w:rsidRPr="006E68CA">
                    <w:rPr>
                      <w:rFonts w:ascii="Arial" w:eastAsia="Arial" w:hAnsi="Arial"/>
                      <w:b/>
                      <w:bCs/>
                      <w:color w:val="000000"/>
                    </w:rPr>
                    <w:t>Highway Equipment</w:t>
                  </w:r>
                  <w:r>
                    <w:rPr>
                      <w:rFonts w:ascii="Arial" w:eastAsia="Arial" w:hAnsi="Arial"/>
                      <w:color w:val="000000"/>
                    </w:rPr>
                    <w:t xml:space="preserve"> Capital Reserve Fund? (Recommended by the Budget Committee, 0; Recommended by the </w:t>
                  </w:r>
                  <w:proofErr w:type="gramStart"/>
                  <w:r w:rsidR="00C17530">
                    <w:rPr>
                      <w:rFonts w:ascii="Arial" w:eastAsia="Arial" w:hAnsi="Arial"/>
                      <w:color w:val="000000"/>
                    </w:rPr>
                    <w:t>Selectboard,</w:t>
                  </w:r>
                  <w:r>
                    <w:rPr>
                      <w:rFonts w:ascii="Arial" w:eastAsia="Arial" w:hAnsi="Arial"/>
                      <w:color w:val="000000"/>
                    </w:rPr>
                    <w:t>,</w:t>
                  </w:r>
                  <w:proofErr w:type="gramEnd"/>
                  <w:r>
                    <w:rPr>
                      <w:rFonts w:ascii="Arial" w:eastAsia="Arial" w:hAnsi="Arial"/>
                      <w:color w:val="000000"/>
                    </w:rPr>
                    <w:t xml:space="preserve"> </w:t>
                  </w:r>
                  <w:r w:rsidR="00730726">
                    <w:rPr>
                      <w:rFonts w:ascii="Arial" w:eastAsia="Arial" w:hAnsi="Arial"/>
                      <w:color w:val="000000"/>
                    </w:rPr>
                    <w:t>3-0</w:t>
                  </w:r>
                  <w:r>
                    <w:rPr>
                      <w:rFonts w:ascii="Arial" w:eastAsia="Arial" w:hAnsi="Arial"/>
                      <w:color w:val="000000"/>
                    </w:rPr>
                    <w:t xml:space="preserve">) </w:t>
                  </w:r>
                  <w:r>
                    <w:rPr>
                      <w:rFonts w:ascii="Arial" w:eastAsia="Arial" w:hAnsi="Arial"/>
                      <w:color w:val="000000"/>
                    </w:rPr>
                    <w:br/>
                    <w:t xml:space="preserve"> </w:t>
                  </w:r>
                  <w:r>
                    <w:rPr>
                      <w:rFonts w:ascii="Arial" w:eastAsia="Arial" w:hAnsi="Arial"/>
                      <w:color w:val="000000"/>
                    </w:rPr>
                    <w:br/>
                  </w:r>
                </w:p>
              </w:tc>
            </w:tr>
            <w:tr w:rsidR="00647F41" w14:paraId="597EEBD9" w14:textId="77777777" w:rsidTr="00C17530">
              <w:tc>
                <w:tcPr>
                  <w:tcW w:w="1275" w:type="dxa"/>
                  <w:vMerge/>
                  <w:tcBorders>
                    <w:top w:val="nil"/>
                    <w:left w:val="nil"/>
                    <w:bottom w:val="nil"/>
                    <w:right w:val="nil"/>
                  </w:tcBorders>
                  <w:tcMar>
                    <w:top w:w="119" w:type="dxa"/>
                    <w:left w:w="39" w:type="dxa"/>
                    <w:bottom w:w="39" w:type="dxa"/>
                    <w:right w:w="39" w:type="dxa"/>
                  </w:tcMar>
                </w:tcPr>
                <w:p w14:paraId="346D3A2C"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5D5D7955" w14:textId="77777777" w:rsidR="00E92538" w:rsidRDefault="00E92538">
                  <w:pPr>
                    <w:spacing w:after="0" w:line="240" w:lineRule="auto"/>
                  </w:pPr>
                </w:p>
              </w:tc>
            </w:tr>
            <w:tr w:rsidR="00647F41" w14:paraId="1659221A" w14:textId="77777777" w:rsidTr="004F63DE">
              <w:trPr>
                <w:trHeight w:val="42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752ACA55" w14:textId="057E7872" w:rsidR="00E92538" w:rsidRDefault="00240A28">
                  <w:pPr>
                    <w:spacing w:after="0" w:line="240" w:lineRule="auto"/>
                  </w:pPr>
                  <w:r>
                    <w:rPr>
                      <w:rFonts w:ascii="Arial" w:eastAsia="Arial" w:hAnsi="Arial"/>
                      <w:b/>
                      <w:color w:val="000000"/>
                    </w:rPr>
                    <w:t xml:space="preserve">Article </w:t>
                  </w:r>
                </w:p>
              </w:tc>
              <w:tc>
                <w:tcPr>
                  <w:tcW w:w="6048" w:type="dxa"/>
                  <w:tcBorders>
                    <w:top w:val="single" w:sz="7" w:space="0" w:color="D3D3D3"/>
                    <w:left w:val="nil"/>
                    <w:bottom w:val="nil"/>
                    <w:right w:val="nil"/>
                  </w:tcBorders>
                  <w:tcMar>
                    <w:top w:w="119" w:type="dxa"/>
                    <w:left w:w="39" w:type="dxa"/>
                    <w:bottom w:w="39" w:type="dxa"/>
                    <w:right w:w="39" w:type="dxa"/>
                  </w:tcMar>
                </w:tcPr>
                <w:p w14:paraId="05A10B4E" w14:textId="0835FFD6" w:rsidR="00E92538" w:rsidRDefault="00240A28">
                  <w:pPr>
                    <w:spacing w:after="0" w:line="240" w:lineRule="auto"/>
                  </w:pPr>
                  <w:r>
                    <w:rPr>
                      <w:rFonts w:ascii="Arial" w:eastAsia="Arial" w:hAnsi="Arial"/>
                      <w:b/>
                      <w:color w:val="000000"/>
                    </w:rPr>
                    <w:t>Transfer Station Facility</w:t>
                  </w:r>
                  <w:r w:rsidR="00AF2F88">
                    <w:rPr>
                      <w:rFonts w:ascii="Arial" w:eastAsia="Arial" w:hAnsi="Arial"/>
                      <w:b/>
                      <w:color w:val="000000"/>
                    </w:rPr>
                    <w:t xml:space="preserve"> </w:t>
                  </w:r>
                  <w:r w:rsidR="00596506">
                    <w:rPr>
                      <w:rFonts w:ascii="Arial" w:eastAsia="Arial" w:hAnsi="Arial"/>
                      <w:b/>
                      <w:color w:val="000000"/>
                    </w:rPr>
                    <w:t xml:space="preserve"> </w:t>
                  </w:r>
                </w:p>
              </w:tc>
            </w:tr>
            <w:tr w:rsidR="00647F41" w14:paraId="5EB93B6D"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747DF35E"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1EEE58A2" w14:textId="63387DB1" w:rsidR="00E92538" w:rsidRDefault="00240A28">
                  <w:pPr>
                    <w:spacing w:after="0" w:line="240" w:lineRule="auto"/>
                  </w:pPr>
                  <w:r>
                    <w:rPr>
                      <w:rFonts w:ascii="Arial" w:eastAsia="Arial" w:hAnsi="Arial"/>
                      <w:color w:val="000000"/>
                    </w:rPr>
                    <w:t xml:space="preserve">Shall the Town vote to raise and appropriate </w:t>
                  </w:r>
                  <w:r w:rsidRPr="004F63DE">
                    <w:rPr>
                      <w:rFonts w:ascii="Arial" w:eastAsia="Arial" w:hAnsi="Arial"/>
                      <w:b/>
                      <w:bCs/>
                      <w:color w:val="000000"/>
                    </w:rPr>
                    <w:t>$</w:t>
                  </w:r>
                  <w:r w:rsidR="00F91B36" w:rsidRPr="004F63DE">
                    <w:rPr>
                      <w:rFonts w:ascii="Arial" w:eastAsia="Arial" w:hAnsi="Arial"/>
                      <w:b/>
                      <w:bCs/>
                      <w:color w:val="000000"/>
                    </w:rPr>
                    <w:t>5</w:t>
                  </w:r>
                  <w:r w:rsidRPr="004F63DE">
                    <w:rPr>
                      <w:rFonts w:ascii="Arial" w:eastAsia="Arial" w:hAnsi="Arial"/>
                      <w:b/>
                      <w:bCs/>
                      <w:color w:val="000000"/>
                    </w:rPr>
                    <w:t>0,000</w:t>
                  </w:r>
                  <w:r>
                    <w:rPr>
                      <w:rFonts w:ascii="Arial" w:eastAsia="Arial" w:hAnsi="Arial"/>
                      <w:color w:val="000000"/>
                    </w:rPr>
                    <w:t xml:space="preserve"> </w:t>
                  </w:r>
                  <w:r w:rsidR="0002478D">
                    <w:rPr>
                      <w:rFonts w:ascii="Arial" w:eastAsia="Arial" w:hAnsi="Arial"/>
                      <w:color w:val="000000"/>
                    </w:rPr>
                    <w:t>(</w:t>
                  </w:r>
                  <w:r w:rsidR="00F91B36">
                    <w:rPr>
                      <w:rFonts w:ascii="Arial" w:eastAsia="Arial" w:hAnsi="Arial"/>
                      <w:color w:val="000000"/>
                    </w:rPr>
                    <w:t xml:space="preserve">Fifty </w:t>
                  </w:r>
                  <w:r>
                    <w:rPr>
                      <w:rFonts w:ascii="Arial" w:eastAsia="Arial" w:hAnsi="Arial"/>
                      <w:color w:val="000000"/>
                    </w:rPr>
                    <w:t xml:space="preserve">Thousand Dollars) to be placed in the previously </w:t>
                  </w:r>
                  <w:proofErr w:type="gramStart"/>
                  <w:r>
                    <w:rPr>
                      <w:rFonts w:ascii="Arial" w:eastAsia="Arial" w:hAnsi="Arial"/>
                      <w:color w:val="000000"/>
                    </w:rPr>
                    <w:t xml:space="preserve">established  </w:t>
                  </w:r>
                  <w:r w:rsidRPr="00730726">
                    <w:rPr>
                      <w:rFonts w:ascii="Arial" w:eastAsia="Arial" w:hAnsi="Arial"/>
                      <w:b/>
                      <w:bCs/>
                      <w:color w:val="000000"/>
                    </w:rPr>
                    <w:t>Transfer</w:t>
                  </w:r>
                  <w:proofErr w:type="gramEnd"/>
                  <w:r w:rsidRPr="00730726">
                    <w:rPr>
                      <w:rFonts w:ascii="Arial" w:eastAsia="Arial" w:hAnsi="Arial"/>
                      <w:b/>
                      <w:bCs/>
                      <w:color w:val="000000"/>
                    </w:rPr>
                    <w:t xml:space="preserve"> </w:t>
                  </w:r>
                  <w:r w:rsidR="00730726" w:rsidRPr="00730726">
                    <w:rPr>
                      <w:rFonts w:ascii="Arial" w:eastAsia="Arial" w:hAnsi="Arial"/>
                      <w:b/>
                      <w:bCs/>
                      <w:color w:val="000000"/>
                    </w:rPr>
                    <w:t>S</w:t>
                  </w:r>
                  <w:r w:rsidRPr="00730726">
                    <w:rPr>
                      <w:rFonts w:ascii="Arial" w:eastAsia="Arial" w:hAnsi="Arial"/>
                      <w:b/>
                      <w:bCs/>
                      <w:color w:val="000000"/>
                    </w:rPr>
                    <w:t>tation Facility</w:t>
                  </w:r>
                  <w:r>
                    <w:rPr>
                      <w:rFonts w:ascii="Arial" w:eastAsia="Arial" w:hAnsi="Arial"/>
                      <w:color w:val="000000"/>
                    </w:rPr>
                    <w:t xml:space="preserve"> Project Capital Reserve Fund? </w:t>
                  </w:r>
                  <w:r w:rsidR="001670CF">
                    <w:rPr>
                      <w:rFonts w:ascii="Arial" w:eastAsia="Arial" w:hAnsi="Arial"/>
                      <w:color w:val="000000"/>
                    </w:rPr>
                    <w:t xml:space="preserve"> </w:t>
                  </w:r>
                  <w:r>
                    <w:rPr>
                      <w:rFonts w:ascii="Arial" w:eastAsia="Arial" w:hAnsi="Arial"/>
                      <w:color w:val="000000"/>
                    </w:rPr>
                    <w:br/>
                    <w:t xml:space="preserve">(Recommended by the Budget </w:t>
                  </w:r>
                  <w:proofErr w:type="gramStart"/>
                  <w:r>
                    <w:rPr>
                      <w:rFonts w:ascii="Arial" w:eastAsia="Arial" w:hAnsi="Arial"/>
                      <w:color w:val="000000"/>
                    </w:rPr>
                    <w:t>Committee,-</w:t>
                  </w:r>
                  <w:proofErr w:type="gramEnd"/>
                  <w:r>
                    <w:rPr>
                      <w:rFonts w:ascii="Arial" w:eastAsia="Arial" w:hAnsi="Arial"/>
                      <w:color w:val="000000"/>
                    </w:rPr>
                    <w:t xml:space="preserve">0; Recommended by the </w:t>
                  </w:r>
                  <w:r w:rsidR="00C17530">
                    <w:rPr>
                      <w:rFonts w:ascii="Arial" w:eastAsia="Arial" w:hAnsi="Arial"/>
                      <w:color w:val="000000"/>
                    </w:rPr>
                    <w:t>Selectboard</w:t>
                  </w:r>
                  <w:r>
                    <w:rPr>
                      <w:rFonts w:ascii="Arial" w:eastAsia="Arial" w:hAnsi="Arial"/>
                      <w:color w:val="000000"/>
                    </w:rPr>
                    <w:t xml:space="preserve">, </w:t>
                  </w:r>
                  <w:r w:rsidR="00730726">
                    <w:rPr>
                      <w:rFonts w:ascii="Arial" w:eastAsia="Arial" w:hAnsi="Arial"/>
                      <w:color w:val="000000"/>
                    </w:rPr>
                    <w:t>3-0</w:t>
                  </w:r>
                  <w:r>
                    <w:rPr>
                      <w:rFonts w:ascii="Arial" w:eastAsia="Arial" w:hAnsi="Arial"/>
                      <w:color w:val="000000"/>
                    </w:rPr>
                    <w:t>.)</w:t>
                  </w:r>
                  <w:r>
                    <w:rPr>
                      <w:rFonts w:ascii="Arial" w:eastAsia="Arial" w:hAnsi="Arial"/>
                      <w:color w:val="000000"/>
                    </w:rPr>
                    <w:br/>
                  </w:r>
                </w:p>
              </w:tc>
            </w:tr>
            <w:tr w:rsidR="00647F41" w14:paraId="4A9A134E" w14:textId="77777777" w:rsidTr="00C17530">
              <w:tc>
                <w:tcPr>
                  <w:tcW w:w="1275" w:type="dxa"/>
                  <w:vMerge/>
                  <w:tcBorders>
                    <w:top w:val="nil"/>
                    <w:left w:val="nil"/>
                    <w:bottom w:val="nil"/>
                    <w:right w:val="nil"/>
                  </w:tcBorders>
                  <w:tcMar>
                    <w:top w:w="119" w:type="dxa"/>
                    <w:left w:w="39" w:type="dxa"/>
                    <w:bottom w:w="39" w:type="dxa"/>
                    <w:right w:w="39" w:type="dxa"/>
                  </w:tcMar>
                </w:tcPr>
                <w:p w14:paraId="0329A196"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6F28BAED" w14:textId="77777777" w:rsidR="00E92538" w:rsidRDefault="00E92538">
                  <w:pPr>
                    <w:spacing w:after="0" w:line="240" w:lineRule="auto"/>
                  </w:pPr>
                </w:p>
              </w:tc>
            </w:tr>
            <w:tr w:rsidR="00F91B36" w14:paraId="265AE0CA" w14:textId="77777777" w:rsidTr="00C17530">
              <w:tc>
                <w:tcPr>
                  <w:tcW w:w="1275" w:type="dxa"/>
                  <w:tcBorders>
                    <w:top w:val="nil"/>
                    <w:left w:val="nil"/>
                    <w:bottom w:val="nil"/>
                    <w:right w:val="nil"/>
                  </w:tcBorders>
                  <w:tcMar>
                    <w:top w:w="119" w:type="dxa"/>
                    <w:left w:w="39" w:type="dxa"/>
                    <w:bottom w:w="39" w:type="dxa"/>
                    <w:right w:w="39" w:type="dxa"/>
                  </w:tcMar>
                </w:tcPr>
                <w:p w14:paraId="569B45D1" w14:textId="076E5F15" w:rsidR="00F91B36" w:rsidRDefault="00F91B36">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1DD242D6" w14:textId="6E4AAF34" w:rsidR="00F91B36" w:rsidRDefault="00F91B36">
                  <w:pPr>
                    <w:spacing w:after="0" w:line="240" w:lineRule="auto"/>
                  </w:pPr>
                </w:p>
              </w:tc>
            </w:tr>
            <w:tr w:rsidR="00647F41" w14:paraId="5FB361A5" w14:textId="77777777" w:rsidTr="00C1753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13E385EF" w14:textId="1918EB0B" w:rsidR="00E92538" w:rsidRPr="00F91B36" w:rsidRDefault="00F91B36">
                  <w:pPr>
                    <w:spacing w:after="0" w:line="240" w:lineRule="auto"/>
                    <w:rPr>
                      <w:b/>
                      <w:bCs/>
                    </w:rPr>
                  </w:pPr>
                  <w:r w:rsidRPr="00F91B36">
                    <w:rPr>
                      <w:b/>
                      <w:bCs/>
                    </w:rPr>
                    <w:t xml:space="preserve">Article </w:t>
                  </w:r>
                </w:p>
              </w:tc>
              <w:tc>
                <w:tcPr>
                  <w:tcW w:w="6048" w:type="dxa"/>
                  <w:tcBorders>
                    <w:top w:val="single" w:sz="7" w:space="0" w:color="D3D3D3"/>
                    <w:left w:val="nil"/>
                    <w:bottom w:val="nil"/>
                    <w:right w:val="nil"/>
                  </w:tcBorders>
                  <w:tcMar>
                    <w:top w:w="119" w:type="dxa"/>
                    <w:left w:w="39" w:type="dxa"/>
                    <w:bottom w:w="39" w:type="dxa"/>
                    <w:right w:w="39" w:type="dxa"/>
                  </w:tcMar>
                </w:tcPr>
                <w:p w14:paraId="7DBBCD38" w14:textId="3000BB82" w:rsidR="00E92538" w:rsidRPr="005F6246" w:rsidRDefault="00893721">
                  <w:pPr>
                    <w:spacing w:after="0" w:line="240" w:lineRule="auto"/>
                    <w:rPr>
                      <w:rFonts w:ascii="Arial" w:eastAsia="Arial" w:hAnsi="Arial" w:cs="Arial"/>
                      <w:b/>
                      <w:color w:val="000000"/>
                    </w:rPr>
                  </w:pPr>
                  <w:r w:rsidRPr="005F6246">
                    <w:rPr>
                      <w:rFonts w:ascii="Arial" w:eastAsia="Arial" w:hAnsi="Arial" w:cs="Arial"/>
                      <w:b/>
                      <w:color w:val="000000"/>
                    </w:rPr>
                    <w:t>T</w:t>
                  </w:r>
                  <w:r w:rsidR="00F91B36" w:rsidRPr="005F6246">
                    <w:rPr>
                      <w:rFonts w:ascii="Arial" w:eastAsia="Arial" w:hAnsi="Arial" w:cs="Arial"/>
                      <w:b/>
                      <w:color w:val="000000"/>
                    </w:rPr>
                    <w:t xml:space="preserve">ransfer Station </w:t>
                  </w:r>
                  <w:r w:rsidRPr="005F6246">
                    <w:rPr>
                      <w:rFonts w:ascii="Arial" w:eastAsia="Arial" w:hAnsi="Arial" w:cs="Arial"/>
                      <w:b/>
                      <w:color w:val="000000"/>
                    </w:rPr>
                    <w:t>Equipment</w:t>
                  </w:r>
                </w:p>
                <w:p w14:paraId="70AD2427" w14:textId="77777777" w:rsidR="00893721" w:rsidRPr="005F6246" w:rsidRDefault="00893721">
                  <w:pPr>
                    <w:spacing w:after="0" w:line="240" w:lineRule="auto"/>
                    <w:rPr>
                      <w:rFonts w:ascii="Arial" w:eastAsia="Arial" w:hAnsi="Arial" w:cs="Arial"/>
                      <w:b/>
                      <w:color w:val="000000"/>
                    </w:rPr>
                  </w:pPr>
                </w:p>
                <w:p w14:paraId="1A95D933" w14:textId="4C040ECA" w:rsidR="00893721" w:rsidRPr="005F6246" w:rsidRDefault="00893721">
                  <w:pPr>
                    <w:spacing w:after="0" w:line="240" w:lineRule="auto"/>
                    <w:rPr>
                      <w:rFonts w:ascii="Arial" w:hAnsi="Arial" w:cs="Arial"/>
                    </w:rPr>
                  </w:pPr>
                  <w:r w:rsidRPr="005F6246">
                    <w:rPr>
                      <w:rFonts w:ascii="Arial" w:hAnsi="Arial" w:cs="Arial"/>
                    </w:rPr>
                    <w:t xml:space="preserve">Shall the Town vote to raise and appropriate </w:t>
                  </w:r>
                  <w:r w:rsidRPr="004F63DE">
                    <w:rPr>
                      <w:rFonts w:ascii="Arial" w:hAnsi="Arial" w:cs="Arial"/>
                      <w:b/>
                      <w:bCs/>
                    </w:rPr>
                    <w:t xml:space="preserve">$25,000 </w:t>
                  </w:r>
                  <w:r w:rsidRPr="005F6246">
                    <w:rPr>
                      <w:rFonts w:ascii="Arial" w:hAnsi="Arial" w:cs="Arial"/>
                    </w:rPr>
                    <w:t xml:space="preserve">(Twenty-five Thousand </w:t>
                  </w:r>
                  <w:proofErr w:type="gramStart"/>
                  <w:r w:rsidRPr="005F6246">
                    <w:rPr>
                      <w:rFonts w:ascii="Arial" w:hAnsi="Arial" w:cs="Arial"/>
                    </w:rPr>
                    <w:t>Dollars)  to</w:t>
                  </w:r>
                  <w:proofErr w:type="gramEnd"/>
                  <w:r w:rsidRPr="005F6246">
                    <w:rPr>
                      <w:rFonts w:ascii="Arial" w:hAnsi="Arial" w:cs="Arial"/>
                    </w:rPr>
                    <w:t xml:space="preserve"> be placed in the previously established </w:t>
                  </w:r>
                  <w:r w:rsidRPr="00730726">
                    <w:rPr>
                      <w:rFonts w:ascii="Arial" w:hAnsi="Arial" w:cs="Arial"/>
                      <w:b/>
                      <w:bCs/>
                    </w:rPr>
                    <w:t>Transfer Station</w:t>
                  </w:r>
                  <w:r w:rsidRPr="005F6246">
                    <w:rPr>
                      <w:rFonts w:ascii="Arial" w:hAnsi="Arial" w:cs="Arial"/>
                    </w:rPr>
                    <w:t xml:space="preserve"> </w:t>
                  </w:r>
                  <w:r w:rsidRPr="006E68CA">
                    <w:rPr>
                      <w:rFonts w:ascii="Arial" w:hAnsi="Arial" w:cs="Arial"/>
                      <w:b/>
                      <w:bCs/>
                    </w:rPr>
                    <w:t>Equipment</w:t>
                  </w:r>
                  <w:r w:rsidRPr="005F6246">
                    <w:rPr>
                      <w:rFonts w:ascii="Arial" w:hAnsi="Arial" w:cs="Arial"/>
                    </w:rPr>
                    <w:t xml:space="preserve"> Capital Reserve Fund? </w:t>
                  </w:r>
                  <w:r w:rsidRPr="005F6246">
                    <w:rPr>
                      <w:rFonts w:ascii="Arial" w:eastAsia="Arial" w:hAnsi="Arial" w:cs="Arial"/>
                      <w:color w:val="000000"/>
                    </w:rPr>
                    <w:br/>
                    <w:t xml:space="preserve">(Recommended by the Budget </w:t>
                  </w:r>
                  <w:proofErr w:type="gramStart"/>
                  <w:r w:rsidRPr="005F6246">
                    <w:rPr>
                      <w:rFonts w:ascii="Arial" w:eastAsia="Arial" w:hAnsi="Arial" w:cs="Arial"/>
                      <w:color w:val="000000"/>
                    </w:rPr>
                    <w:t>Committee,-</w:t>
                  </w:r>
                  <w:proofErr w:type="gramEnd"/>
                  <w:r w:rsidRPr="005F6246">
                    <w:rPr>
                      <w:rFonts w:ascii="Arial" w:eastAsia="Arial" w:hAnsi="Arial" w:cs="Arial"/>
                      <w:color w:val="000000"/>
                    </w:rPr>
                    <w:t xml:space="preserve">0; Recommended by the </w:t>
                  </w:r>
                  <w:r w:rsidR="00C17530">
                    <w:rPr>
                      <w:rFonts w:ascii="Arial" w:eastAsia="Arial" w:hAnsi="Arial"/>
                      <w:color w:val="000000"/>
                    </w:rPr>
                    <w:t>Selectboard,</w:t>
                  </w:r>
                  <w:r w:rsidR="00730726">
                    <w:rPr>
                      <w:rFonts w:ascii="Arial" w:eastAsia="Arial" w:hAnsi="Arial"/>
                      <w:color w:val="000000"/>
                    </w:rPr>
                    <w:t>3-0</w:t>
                  </w:r>
                  <w:r w:rsidRPr="005F6246">
                    <w:rPr>
                      <w:rFonts w:ascii="Arial" w:eastAsia="Arial" w:hAnsi="Arial" w:cs="Arial"/>
                      <w:color w:val="000000"/>
                    </w:rPr>
                    <w:t>.)</w:t>
                  </w:r>
                </w:p>
              </w:tc>
            </w:tr>
            <w:tr w:rsidR="00647F41" w14:paraId="6D72310B"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7FB5D8A6"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7E4543C0" w14:textId="197E44FC" w:rsidR="00E92538" w:rsidRDefault="00240A28">
                  <w:pPr>
                    <w:spacing w:after="0" w:line="240" w:lineRule="auto"/>
                  </w:pPr>
                  <w:r>
                    <w:rPr>
                      <w:rFonts w:ascii="Arial" w:eastAsia="Arial" w:hAnsi="Arial"/>
                      <w:color w:val="000000"/>
                    </w:rPr>
                    <w:br/>
                  </w:r>
                </w:p>
              </w:tc>
            </w:tr>
            <w:tr w:rsidR="00647F41" w14:paraId="3292931F" w14:textId="77777777" w:rsidTr="00C17530">
              <w:tc>
                <w:tcPr>
                  <w:tcW w:w="1275" w:type="dxa"/>
                  <w:vMerge/>
                  <w:tcBorders>
                    <w:top w:val="nil"/>
                    <w:left w:val="nil"/>
                    <w:bottom w:val="nil"/>
                    <w:right w:val="nil"/>
                  </w:tcBorders>
                  <w:tcMar>
                    <w:top w:w="119" w:type="dxa"/>
                    <w:left w:w="39" w:type="dxa"/>
                    <w:bottom w:w="39" w:type="dxa"/>
                    <w:right w:w="39" w:type="dxa"/>
                  </w:tcMar>
                </w:tcPr>
                <w:p w14:paraId="50D071A0"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67A3E010" w14:textId="77777777" w:rsidR="00E92538" w:rsidRDefault="00E92538">
                  <w:pPr>
                    <w:spacing w:after="0" w:line="240" w:lineRule="auto"/>
                  </w:pPr>
                </w:p>
              </w:tc>
            </w:tr>
            <w:tr w:rsidR="00647F41" w14:paraId="60F6AE83" w14:textId="77777777" w:rsidTr="00C1753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3C22D5FE" w14:textId="02668B6E" w:rsidR="00E92538" w:rsidRDefault="00240A28">
                  <w:pPr>
                    <w:spacing w:after="0" w:line="240" w:lineRule="auto"/>
                  </w:pPr>
                  <w:r>
                    <w:rPr>
                      <w:rFonts w:ascii="Arial" w:eastAsia="Arial" w:hAnsi="Arial"/>
                      <w:b/>
                      <w:color w:val="000000"/>
                    </w:rPr>
                    <w:t xml:space="preserve">Article </w:t>
                  </w:r>
                </w:p>
              </w:tc>
              <w:tc>
                <w:tcPr>
                  <w:tcW w:w="6048" w:type="dxa"/>
                  <w:tcBorders>
                    <w:top w:val="single" w:sz="7" w:space="0" w:color="D3D3D3"/>
                    <w:left w:val="nil"/>
                    <w:bottom w:val="nil"/>
                    <w:right w:val="nil"/>
                  </w:tcBorders>
                  <w:tcMar>
                    <w:top w:w="119" w:type="dxa"/>
                    <w:left w:w="39" w:type="dxa"/>
                    <w:bottom w:w="39" w:type="dxa"/>
                    <w:right w:w="39" w:type="dxa"/>
                  </w:tcMar>
                </w:tcPr>
                <w:p w14:paraId="1F7840ED" w14:textId="77777777" w:rsidR="00E92538" w:rsidRDefault="00240A28">
                  <w:pPr>
                    <w:spacing w:after="0" w:line="240" w:lineRule="auto"/>
                  </w:pPr>
                  <w:r>
                    <w:rPr>
                      <w:rFonts w:ascii="Arial" w:eastAsia="Arial" w:hAnsi="Arial"/>
                      <w:b/>
                      <w:color w:val="000000"/>
                    </w:rPr>
                    <w:t>Fire &amp; Rescue Vehicles</w:t>
                  </w:r>
                </w:p>
              </w:tc>
            </w:tr>
            <w:tr w:rsidR="00647F41" w14:paraId="3AA7B8F1"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7291BF96"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5C6FE230" w14:textId="74E6AC8C" w:rsidR="00E92538" w:rsidRDefault="00240A28">
                  <w:pPr>
                    <w:spacing w:after="0" w:line="240" w:lineRule="auto"/>
                  </w:pPr>
                  <w:r>
                    <w:rPr>
                      <w:rFonts w:ascii="Arial" w:eastAsia="Arial" w:hAnsi="Arial"/>
                      <w:color w:val="000000"/>
                    </w:rPr>
                    <w:t xml:space="preserve">Shall the Town vote to raise and appropriate the sum of </w:t>
                  </w:r>
                  <w:r w:rsidRPr="004F63DE">
                    <w:rPr>
                      <w:rFonts w:ascii="Arial" w:eastAsia="Arial" w:hAnsi="Arial"/>
                      <w:b/>
                      <w:bCs/>
                      <w:color w:val="000000"/>
                    </w:rPr>
                    <w:t>$</w:t>
                  </w:r>
                  <w:r w:rsidR="00AF2F88" w:rsidRPr="004F63DE">
                    <w:rPr>
                      <w:rFonts w:ascii="Arial" w:eastAsia="Arial" w:hAnsi="Arial"/>
                      <w:b/>
                      <w:bCs/>
                      <w:color w:val="000000"/>
                    </w:rPr>
                    <w:t>1</w:t>
                  </w:r>
                  <w:r w:rsidR="00BF443D" w:rsidRPr="004F63DE">
                    <w:rPr>
                      <w:rFonts w:ascii="Arial" w:eastAsia="Arial" w:hAnsi="Arial"/>
                      <w:b/>
                      <w:bCs/>
                      <w:color w:val="000000"/>
                    </w:rPr>
                    <w:t>3</w:t>
                  </w:r>
                  <w:r w:rsidR="00AF2F88" w:rsidRPr="004F63DE">
                    <w:rPr>
                      <w:rFonts w:ascii="Arial" w:eastAsia="Arial" w:hAnsi="Arial"/>
                      <w:b/>
                      <w:bCs/>
                      <w:color w:val="000000"/>
                    </w:rPr>
                    <w:t>0,000</w:t>
                  </w:r>
                  <w:r>
                    <w:rPr>
                      <w:rFonts w:ascii="Arial" w:eastAsia="Arial" w:hAnsi="Arial"/>
                      <w:color w:val="000000"/>
                    </w:rPr>
                    <w:t xml:space="preserve"> (</w:t>
                  </w:r>
                  <w:r w:rsidR="00AF2F88">
                    <w:rPr>
                      <w:rFonts w:ascii="Arial" w:eastAsia="Arial" w:hAnsi="Arial"/>
                      <w:color w:val="000000"/>
                    </w:rPr>
                    <w:t xml:space="preserve">One Hundred </w:t>
                  </w:r>
                  <w:r w:rsidR="00BF443D">
                    <w:rPr>
                      <w:rFonts w:ascii="Arial" w:eastAsia="Arial" w:hAnsi="Arial"/>
                      <w:color w:val="000000"/>
                    </w:rPr>
                    <w:t>Thirty</w:t>
                  </w:r>
                  <w:r w:rsidR="00AF2F88">
                    <w:rPr>
                      <w:rFonts w:ascii="Arial" w:eastAsia="Arial" w:hAnsi="Arial"/>
                      <w:color w:val="000000"/>
                    </w:rPr>
                    <w:t xml:space="preserve"> </w:t>
                  </w:r>
                  <w:r>
                    <w:rPr>
                      <w:rFonts w:ascii="Arial" w:eastAsia="Arial" w:hAnsi="Arial"/>
                      <w:color w:val="000000"/>
                    </w:rPr>
                    <w:t>Thousand</w:t>
                  </w:r>
                  <w:r w:rsidR="00BF443D">
                    <w:rPr>
                      <w:rFonts w:ascii="Arial" w:eastAsia="Arial" w:hAnsi="Arial"/>
                      <w:color w:val="000000"/>
                    </w:rPr>
                    <w:t xml:space="preserve"> dollars</w:t>
                  </w:r>
                  <w:r>
                    <w:rPr>
                      <w:rFonts w:ascii="Arial" w:eastAsia="Arial" w:hAnsi="Arial"/>
                      <w:color w:val="000000"/>
                    </w:rPr>
                    <w:t xml:space="preserve">) to be added to the previously established </w:t>
                  </w:r>
                  <w:r w:rsidRPr="006E68CA">
                    <w:rPr>
                      <w:rFonts w:ascii="Arial" w:eastAsia="Arial" w:hAnsi="Arial"/>
                      <w:b/>
                      <w:bCs/>
                      <w:color w:val="000000"/>
                    </w:rPr>
                    <w:t>Fire and Rescue Vehicle</w:t>
                  </w:r>
                  <w:r>
                    <w:rPr>
                      <w:rFonts w:ascii="Arial" w:eastAsia="Arial" w:hAnsi="Arial"/>
                      <w:color w:val="000000"/>
                    </w:rPr>
                    <w:t xml:space="preserve"> Capital Reserve Fund? </w:t>
                  </w:r>
                  <w:r w:rsidR="00893721">
                    <w:rPr>
                      <w:rFonts w:ascii="Arial" w:eastAsia="Arial" w:hAnsi="Arial"/>
                      <w:color w:val="000000"/>
                    </w:rPr>
                    <w:br/>
                    <w:t xml:space="preserve">(Recommended by the Budget </w:t>
                  </w:r>
                  <w:proofErr w:type="gramStart"/>
                  <w:r w:rsidR="00893721">
                    <w:rPr>
                      <w:rFonts w:ascii="Arial" w:eastAsia="Arial" w:hAnsi="Arial"/>
                      <w:color w:val="000000"/>
                    </w:rPr>
                    <w:t>Committee,-</w:t>
                  </w:r>
                  <w:proofErr w:type="gramEnd"/>
                  <w:r w:rsidR="00893721">
                    <w:rPr>
                      <w:rFonts w:ascii="Arial" w:eastAsia="Arial" w:hAnsi="Arial"/>
                      <w:color w:val="000000"/>
                    </w:rPr>
                    <w:t xml:space="preserve">0; Recommended by the </w:t>
                  </w:r>
                  <w:r w:rsidR="00C17530">
                    <w:rPr>
                      <w:rFonts w:ascii="Arial" w:eastAsia="Arial" w:hAnsi="Arial"/>
                      <w:color w:val="000000"/>
                    </w:rPr>
                    <w:t xml:space="preserve"> </w:t>
                  </w:r>
                  <w:r w:rsidR="00893721">
                    <w:rPr>
                      <w:rFonts w:ascii="Arial" w:eastAsia="Arial" w:hAnsi="Arial"/>
                      <w:color w:val="000000"/>
                    </w:rPr>
                    <w:t xml:space="preserve"> Selectboard, </w:t>
                  </w:r>
                  <w:r w:rsidR="00730726">
                    <w:rPr>
                      <w:rFonts w:ascii="Arial" w:eastAsia="Arial" w:hAnsi="Arial"/>
                      <w:color w:val="000000"/>
                    </w:rPr>
                    <w:t>3-0</w:t>
                  </w:r>
                  <w:r w:rsidR="00893721">
                    <w:rPr>
                      <w:rFonts w:ascii="Arial" w:eastAsia="Arial" w:hAnsi="Arial"/>
                      <w:color w:val="000000"/>
                    </w:rPr>
                    <w:t>)</w:t>
                  </w:r>
                </w:p>
              </w:tc>
            </w:tr>
            <w:tr w:rsidR="00647F41" w14:paraId="3D9D9ACD" w14:textId="77777777" w:rsidTr="00C17530">
              <w:tc>
                <w:tcPr>
                  <w:tcW w:w="1275" w:type="dxa"/>
                  <w:vMerge/>
                  <w:tcBorders>
                    <w:top w:val="nil"/>
                    <w:left w:val="nil"/>
                    <w:bottom w:val="nil"/>
                    <w:right w:val="nil"/>
                  </w:tcBorders>
                  <w:tcMar>
                    <w:top w:w="119" w:type="dxa"/>
                    <w:left w:w="39" w:type="dxa"/>
                    <w:bottom w:w="39" w:type="dxa"/>
                    <w:right w:w="39" w:type="dxa"/>
                  </w:tcMar>
                </w:tcPr>
                <w:p w14:paraId="4F6ED622" w14:textId="77777777" w:rsidR="00E92538" w:rsidRDefault="00E92538">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6A19B55C" w14:textId="77777777" w:rsidR="00E92538" w:rsidRDefault="00E92538">
                  <w:pPr>
                    <w:spacing w:after="0" w:line="240" w:lineRule="auto"/>
                  </w:pPr>
                </w:p>
              </w:tc>
            </w:tr>
            <w:tr w:rsidR="0002478D" w14:paraId="30227818" w14:textId="77777777" w:rsidTr="00C1753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624892B2" w14:textId="7FFDDE94" w:rsidR="0002478D" w:rsidRDefault="0002478D" w:rsidP="0002478D">
                  <w:pPr>
                    <w:spacing w:after="0" w:line="240" w:lineRule="auto"/>
                  </w:pPr>
                  <w:r>
                    <w:rPr>
                      <w:rFonts w:ascii="Arial" w:eastAsia="Arial" w:hAnsi="Arial"/>
                      <w:b/>
                      <w:color w:val="000000"/>
                    </w:rPr>
                    <w:t xml:space="preserve"> </w:t>
                  </w:r>
                </w:p>
              </w:tc>
              <w:tc>
                <w:tcPr>
                  <w:tcW w:w="6048" w:type="dxa"/>
                  <w:tcBorders>
                    <w:top w:val="single" w:sz="7" w:space="0" w:color="D3D3D3"/>
                    <w:left w:val="nil"/>
                    <w:bottom w:val="nil"/>
                    <w:right w:val="nil"/>
                  </w:tcBorders>
                  <w:tcMar>
                    <w:top w:w="119" w:type="dxa"/>
                    <w:left w:w="39" w:type="dxa"/>
                    <w:bottom w:w="39" w:type="dxa"/>
                    <w:right w:w="39" w:type="dxa"/>
                  </w:tcMar>
                </w:tcPr>
                <w:p w14:paraId="1530A9E8" w14:textId="3DA41A0C" w:rsidR="0002478D" w:rsidRDefault="0002478D" w:rsidP="0002478D">
                  <w:pPr>
                    <w:spacing w:after="0" w:line="240" w:lineRule="auto"/>
                  </w:pPr>
                  <w:r>
                    <w:rPr>
                      <w:rFonts w:ascii="Arial" w:eastAsia="Arial" w:hAnsi="Arial"/>
                      <w:b/>
                      <w:bCs/>
                      <w:color w:val="000000"/>
                    </w:rPr>
                    <w:t xml:space="preserve"> </w:t>
                  </w:r>
                </w:p>
              </w:tc>
            </w:tr>
            <w:tr w:rsidR="0002478D" w14:paraId="0E796935"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35660ADC" w14:textId="77777777" w:rsidR="0002478D" w:rsidRDefault="0002478D" w:rsidP="0002478D">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26BB611B" w14:textId="76FECB23" w:rsidR="0002478D" w:rsidRDefault="0002478D" w:rsidP="0002478D">
                  <w:pPr>
                    <w:spacing w:after="0" w:line="240" w:lineRule="auto"/>
                  </w:pPr>
                  <w:r>
                    <w:rPr>
                      <w:rFonts w:ascii="Arial" w:eastAsia="Arial" w:hAnsi="Arial"/>
                      <w:color w:val="000000"/>
                    </w:rPr>
                    <w:t xml:space="preserve"> </w:t>
                  </w:r>
                </w:p>
              </w:tc>
            </w:tr>
            <w:tr w:rsidR="0002478D" w14:paraId="134FDFD5" w14:textId="77777777" w:rsidTr="00C17530">
              <w:tc>
                <w:tcPr>
                  <w:tcW w:w="1275" w:type="dxa"/>
                  <w:vMerge/>
                  <w:tcBorders>
                    <w:top w:val="nil"/>
                    <w:left w:val="nil"/>
                    <w:bottom w:val="nil"/>
                    <w:right w:val="nil"/>
                  </w:tcBorders>
                  <w:tcMar>
                    <w:top w:w="119" w:type="dxa"/>
                    <w:left w:w="39" w:type="dxa"/>
                    <w:bottom w:w="39" w:type="dxa"/>
                    <w:right w:w="39" w:type="dxa"/>
                  </w:tcMar>
                </w:tcPr>
                <w:p w14:paraId="62C5D3EB" w14:textId="77777777" w:rsidR="0002478D" w:rsidRDefault="0002478D" w:rsidP="0002478D">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5A5FCB04" w14:textId="77777777" w:rsidR="0002478D" w:rsidRDefault="0002478D" w:rsidP="0002478D">
                  <w:pPr>
                    <w:spacing w:after="0" w:line="240" w:lineRule="auto"/>
                  </w:pPr>
                </w:p>
              </w:tc>
            </w:tr>
            <w:tr w:rsidR="0002478D" w14:paraId="2E440C08" w14:textId="77777777" w:rsidTr="00C1753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53FB5773" w14:textId="77777777" w:rsidR="0002478D" w:rsidRDefault="0002478D" w:rsidP="0002478D">
                  <w:pPr>
                    <w:spacing w:after="0" w:line="240" w:lineRule="auto"/>
                    <w:rPr>
                      <w:rFonts w:ascii="Arial" w:eastAsia="Arial" w:hAnsi="Arial"/>
                      <w:b/>
                      <w:color w:val="000000"/>
                    </w:rPr>
                  </w:pPr>
                  <w:r>
                    <w:rPr>
                      <w:rFonts w:ascii="Arial" w:eastAsia="Arial" w:hAnsi="Arial"/>
                      <w:b/>
                      <w:color w:val="000000"/>
                    </w:rPr>
                    <w:t xml:space="preserve"> </w:t>
                  </w:r>
                </w:p>
                <w:p w14:paraId="54975102" w14:textId="77777777" w:rsidR="008544C3" w:rsidRDefault="008544C3" w:rsidP="0002478D">
                  <w:pPr>
                    <w:spacing w:after="0" w:line="240" w:lineRule="auto"/>
                    <w:rPr>
                      <w:rFonts w:ascii="Arial" w:eastAsia="Arial" w:hAnsi="Arial"/>
                      <w:b/>
                      <w:color w:val="000000"/>
                    </w:rPr>
                  </w:pPr>
                </w:p>
                <w:p w14:paraId="769E4B83" w14:textId="77777777" w:rsidR="008544C3" w:rsidRDefault="008544C3" w:rsidP="0002478D">
                  <w:pPr>
                    <w:spacing w:after="0" w:line="240" w:lineRule="auto"/>
                    <w:rPr>
                      <w:rFonts w:ascii="Arial" w:eastAsia="Arial" w:hAnsi="Arial"/>
                      <w:b/>
                      <w:color w:val="000000"/>
                    </w:rPr>
                  </w:pPr>
                </w:p>
                <w:p w14:paraId="4203E3F6" w14:textId="77777777" w:rsidR="008544C3" w:rsidRDefault="008544C3" w:rsidP="0002478D">
                  <w:pPr>
                    <w:spacing w:after="0" w:line="240" w:lineRule="auto"/>
                    <w:rPr>
                      <w:rFonts w:ascii="Arial" w:eastAsia="Arial" w:hAnsi="Arial"/>
                      <w:b/>
                      <w:color w:val="000000"/>
                    </w:rPr>
                  </w:pPr>
                </w:p>
                <w:p w14:paraId="6B4EF751" w14:textId="77777777" w:rsidR="008544C3" w:rsidRDefault="008544C3" w:rsidP="0002478D">
                  <w:pPr>
                    <w:spacing w:after="0" w:line="240" w:lineRule="auto"/>
                    <w:rPr>
                      <w:rFonts w:ascii="Arial" w:eastAsia="Arial" w:hAnsi="Arial"/>
                      <w:b/>
                      <w:color w:val="000000"/>
                    </w:rPr>
                  </w:pPr>
                </w:p>
                <w:p w14:paraId="0069EB24" w14:textId="77777777" w:rsidR="008544C3" w:rsidRDefault="008544C3" w:rsidP="0002478D">
                  <w:pPr>
                    <w:spacing w:after="0" w:line="240" w:lineRule="auto"/>
                    <w:rPr>
                      <w:rFonts w:ascii="Arial" w:eastAsia="Arial" w:hAnsi="Arial"/>
                      <w:b/>
                      <w:color w:val="000000"/>
                    </w:rPr>
                  </w:pPr>
                </w:p>
                <w:p w14:paraId="787210D6" w14:textId="77777777" w:rsidR="008544C3" w:rsidRDefault="008544C3" w:rsidP="0002478D">
                  <w:pPr>
                    <w:spacing w:after="0" w:line="240" w:lineRule="auto"/>
                    <w:rPr>
                      <w:rFonts w:ascii="Arial" w:eastAsia="Arial" w:hAnsi="Arial"/>
                      <w:b/>
                      <w:color w:val="000000"/>
                    </w:rPr>
                  </w:pPr>
                </w:p>
                <w:p w14:paraId="7A4AA78C" w14:textId="7A6E66FE" w:rsidR="008544C3" w:rsidRDefault="008544C3" w:rsidP="0002478D">
                  <w:pPr>
                    <w:spacing w:after="0" w:line="240" w:lineRule="auto"/>
                  </w:pPr>
                </w:p>
              </w:tc>
              <w:tc>
                <w:tcPr>
                  <w:tcW w:w="6048" w:type="dxa"/>
                  <w:tcBorders>
                    <w:top w:val="single" w:sz="7" w:space="0" w:color="D3D3D3"/>
                    <w:left w:val="nil"/>
                    <w:bottom w:val="nil"/>
                    <w:right w:val="nil"/>
                  </w:tcBorders>
                  <w:tcMar>
                    <w:top w:w="119" w:type="dxa"/>
                    <w:left w:w="39" w:type="dxa"/>
                    <w:bottom w:w="39" w:type="dxa"/>
                    <w:right w:w="39" w:type="dxa"/>
                  </w:tcMar>
                </w:tcPr>
                <w:p w14:paraId="1D0A9667" w14:textId="4B469F55" w:rsidR="0002478D" w:rsidRDefault="0002478D" w:rsidP="0002478D">
                  <w:pPr>
                    <w:spacing w:after="0" w:line="240" w:lineRule="auto"/>
                  </w:pPr>
                  <w:r>
                    <w:rPr>
                      <w:rFonts w:ascii="Arial" w:eastAsia="Arial" w:hAnsi="Arial"/>
                      <w:b/>
                      <w:color w:val="000000"/>
                    </w:rPr>
                    <w:lastRenderedPageBreak/>
                    <w:t xml:space="preserve"> </w:t>
                  </w:r>
                </w:p>
              </w:tc>
            </w:tr>
            <w:tr w:rsidR="0002478D" w14:paraId="43F5E557"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038E5352" w14:textId="77777777" w:rsidR="0002478D" w:rsidRDefault="0002478D" w:rsidP="0002478D">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061F1E0D" w14:textId="252541D6" w:rsidR="0002478D" w:rsidRDefault="0002478D" w:rsidP="0002478D">
                  <w:pPr>
                    <w:spacing w:after="0" w:line="240" w:lineRule="auto"/>
                  </w:pPr>
                  <w:r>
                    <w:rPr>
                      <w:rFonts w:ascii="Arial" w:eastAsia="Arial" w:hAnsi="Arial"/>
                      <w:color w:val="000000"/>
                    </w:rPr>
                    <w:t xml:space="preserve"> </w:t>
                  </w:r>
                </w:p>
              </w:tc>
            </w:tr>
            <w:tr w:rsidR="0002478D" w14:paraId="38872679" w14:textId="77777777" w:rsidTr="00C17530">
              <w:tc>
                <w:tcPr>
                  <w:tcW w:w="1275" w:type="dxa"/>
                  <w:vMerge/>
                  <w:tcBorders>
                    <w:top w:val="nil"/>
                    <w:left w:val="nil"/>
                    <w:bottom w:val="nil"/>
                    <w:right w:val="nil"/>
                  </w:tcBorders>
                  <w:tcMar>
                    <w:top w:w="119" w:type="dxa"/>
                    <w:left w:w="39" w:type="dxa"/>
                    <w:bottom w:w="39" w:type="dxa"/>
                    <w:right w:w="39" w:type="dxa"/>
                  </w:tcMar>
                </w:tcPr>
                <w:p w14:paraId="4B6C1040" w14:textId="77777777" w:rsidR="0002478D" w:rsidRDefault="0002478D" w:rsidP="0002478D">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0BB83255" w14:textId="77777777" w:rsidR="0002478D" w:rsidRDefault="0002478D" w:rsidP="0002478D">
                  <w:pPr>
                    <w:spacing w:after="0" w:line="240" w:lineRule="auto"/>
                  </w:pPr>
                </w:p>
              </w:tc>
            </w:tr>
            <w:tr w:rsidR="0002478D" w14:paraId="73AF3510" w14:textId="77777777" w:rsidTr="00C1753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33DBC11B" w14:textId="17384054" w:rsidR="0002478D" w:rsidRDefault="0002478D" w:rsidP="0002478D">
                  <w:pPr>
                    <w:spacing w:after="0" w:line="240" w:lineRule="auto"/>
                  </w:pPr>
                  <w:r>
                    <w:rPr>
                      <w:rFonts w:ascii="Arial" w:eastAsia="Arial" w:hAnsi="Arial"/>
                      <w:b/>
                      <w:color w:val="000000"/>
                    </w:rPr>
                    <w:t xml:space="preserve">Article </w:t>
                  </w:r>
                </w:p>
              </w:tc>
              <w:tc>
                <w:tcPr>
                  <w:tcW w:w="6048" w:type="dxa"/>
                  <w:tcBorders>
                    <w:top w:val="single" w:sz="7" w:space="0" w:color="D3D3D3"/>
                    <w:left w:val="nil"/>
                    <w:bottom w:val="nil"/>
                    <w:right w:val="nil"/>
                  </w:tcBorders>
                  <w:tcMar>
                    <w:top w:w="119" w:type="dxa"/>
                    <w:left w:w="39" w:type="dxa"/>
                    <w:bottom w:w="39" w:type="dxa"/>
                    <w:right w:w="39" w:type="dxa"/>
                  </w:tcMar>
                </w:tcPr>
                <w:p w14:paraId="108BF7C9" w14:textId="77777777" w:rsidR="0002478D" w:rsidRDefault="0002478D" w:rsidP="0002478D">
                  <w:pPr>
                    <w:spacing w:after="0" w:line="240" w:lineRule="auto"/>
                  </w:pPr>
                  <w:r>
                    <w:rPr>
                      <w:rFonts w:ascii="Arial" w:eastAsia="Arial" w:hAnsi="Arial"/>
                      <w:b/>
                      <w:color w:val="000000"/>
                    </w:rPr>
                    <w:t>Employees Expendable Trust Fund</w:t>
                  </w:r>
                </w:p>
              </w:tc>
            </w:tr>
            <w:tr w:rsidR="0002478D" w14:paraId="6B69BE19"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23938B71" w14:textId="77777777" w:rsidR="0002478D" w:rsidRDefault="0002478D" w:rsidP="0002478D">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6E5945CA" w14:textId="0FF536D2" w:rsidR="0002478D" w:rsidRDefault="0002478D" w:rsidP="0002478D">
                  <w:pPr>
                    <w:spacing w:after="0" w:line="240" w:lineRule="auto"/>
                  </w:pPr>
                  <w:r>
                    <w:rPr>
                      <w:rFonts w:ascii="Arial" w:eastAsia="Arial" w:hAnsi="Arial"/>
                      <w:color w:val="000000"/>
                    </w:rPr>
                    <w:t>Shall the Town vote to raise and appropriate the sum of $</w:t>
                  </w:r>
                  <w:r w:rsidRPr="004F63DE">
                    <w:rPr>
                      <w:rFonts w:ascii="Arial" w:eastAsia="Arial" w:hAnsi="Arial"/>
                      <w:b/>
                      <w:bCs/>
                      <w:color w:val="000000"/>
                    </w:rPr>
                    <w:t>2</w:t>
                  </w:r>
                  <w:r w:rsidR="00CB66F1" w:rsidRPr="004F63DE">
                    <w:rPr>
                      <w:rFonts w:ascii="Arial" w:eastAsia="Arial" w:hAnsi="Arial"/>
                      <w:b/>
                      <w:bCs/>
                      <w:color w:val="000000"/>
                    </w:rPr>
                    <w:t>3</w:t>
                  </w:r>
                  <w:r w:rsidRPr="004F63DE">
                    <w:rPr>
                      <w:rFonts w:ascii="Arial" w:eastAsia="Arial" w:hAnsi="Arial"/>
                      <w:b/>
                      <w:bCs/>
                      <w:color w:val="000000"/>
                    </w:rPr>
                    <w:t xml:space="preserve">,000 </w:t>
                  </w:r>
                  <w:r>
                    <w:rPr>
                      <w:rFonts w:ascii="Arial" w:eastAsia="Arial" w:hAnsi="Arial"/>
                      <w:color w:val="000000"/>
                    </w:rPr>
                    <w:t>(</w:t>
                  </w:r>
                  <w:proofErr w:type="gramStart"/>
                  <w:r>
                    <w:rPr>
                      <w:rFonts w:ascii="Arial" w:eastAsia="Arial" w:hAnsi="Arial"/>
                      <w:color w:val="000000"/>
                    </w:rPr>
                    <w:t xml:space="preserve">Twenty </w:t>
                  </w:r>
                  <w:r w:rsidR="00DD324A">
                    <w:rPr>
                      <w:rFonts w:ascii="Arial" w:eastAsia="Arial" w:hAnsi="Arial"/>
                      <w:color w:val="000000"/>
                    </w:rPr>
                    <w:t>T</w:t>
                  </w:r>
                  <w:r w:rsidR="000F43EB">
                    <w:rPr>
                      <w:rFonts w:ascii="Arial" w:eastAsia="Arial" w:hAnsi="Arial"/>
                      <w:color w:val="000000"/>
                    </w:rPr>
                    <w:t>hree</w:t>
                  </w:r>
                  <w:proofErr w:type="gramEnd"/>
                  <w:r w:rsidR="00DD324A">
                    <w:rPr>
                      <w:rFonts w:ascii="Arial" w:eastAsia="Arial" w:hAnsi="Arial"/>
                      <w:color w:val="000000"/>
                    </w:rPr>
                    <w:t xml:space="preserve"> </w:t>
                  </w:r>
                  <w:r>
                    <w:rPr>
                      <w:rFonts w:ascii="Arial" w:eastAsia="Arial" w:hAnsi="Arial"/>
                      <w:color w:val="000000"/>
                    </w:rPr>
                    <w:t xml:space="preserve">Thousand Dollars) to be placed in the previously established </w:t>
                  </w:r>
                  <w:r w:rsidRPr="006E68CA">
                    <w:rPr>
                      <w:rFonts w:ascii="Arial" w:eastAsia="Arial" w:hAnsi="Arial"/>
                      <w:b/>
                      <w:bCs/>
                      <w:color w:val="000000"/>
                    </w:rPr>
                    <w:t>Employee</w:t>
                  </w:r>
                  <w:r w:rsidR="00730726">
                    <w:rPr>
                      <w:rFonts w:ascii="Arial" w:eastAsia="Arial" w:hAnsi="Arial"/>
                      <w:b/>
                      <w:bCs/>
                      <w:color w:val="000000"/>
                    </w:rPr>
                    <w:t>s</w:t>
                  </w:r>
                  <w:r w:rsidRPr="006E68CA">
                    <w:rPr>
                      <w:rFonts w:ascii="Arial" w:eastAsia="Arial" w:hAnsi="Arial"/>
                      <w:b/>
                      <w:bCs/>
                      <w:color w:val="000000"/>
                    </w:rPr>
                    <w:t xml:space="preserve"> Expendable</w:t>
                  </w:r>
                  <w:r>
                    <w:rPr>
                      <w:rFonts w:ascii="Arial" w:eastAsia="Arial" w:hAnsi="Arial"/>
                      <w:color w:val="000000"/>
                    </w:rPr>
                    <w:t xml:space="preserve"> </w:t>
                  </w:r>
                  <w:r w:rsidRPr="00730726">
                    <w:rPr>
                      <w:rFonts w:ascii="Arial" w:eastAsia="Arial" w:hAnsi="Arial"/>
                      <w:b/>
                      <w:bCs/>
                      <w:color w:val="000000"/>
                    </w:rPr>
                    <w:t>Health Trust Fund</w:t>
                  </w:r>
                  <w:r>
                    <w:rPr>
                      <w:rFonts w:ascii="Arial" w:eastAsia="Arial" w:hAnsi="Arial"/>
                      <w:color w:val="000000"/>
                    </w:rPr>
                    <w:t xml:space="preserve">? This fund is used to partially reimburse participating town employees for deductible health expenses.  (Recommended by the Budget Committee, -0; Recommended by the </w:t>
                  </w:r>
                  <w:r w:rsidR="00C17530">
                    <w:rPr>
                      <w:rFonts w:ascii="Arial" w:eastAsia="Arial" w:hAnsi="Arial"/>
                      <w:color w:val="000000"/>
                    </w:rPr>
                    <w:t>Selectboard,</w:t>
                  </w:r>
                  <w:r>
                    <w:rPr>
                      <w:rFonts w:ascii="Arial" w:eastAsia="Arial" w:hAnsi="Arial"/>
                      <w:color w:val="000000"/>
                    </w:rPr>
                    <w:t>.</w:t>
                  </w:r>
                  <w:r w:rsidR="00730726">
                    <w:rPr>
                      <w:rFonts w:ascii="Arial" w:eastAsia="Arial" w:hAnsi="Arial"/>
                      <w:color w:val="000000"/>
                    </w:rPr>
                    <w:t>3-0</w:t>
                  </w:r>
                  <w:r>
                    <w:rPr>
                      <w:rFonts w:ascii="Arial" w:eastAsia="Arial" w:hAnsi="Arial"/>
                      <w:color w:val="000000"/>
                    </w:rPr>
                    <w:t>)</w:t>
                  </w:r>
                </w:p>
              </w:tc>
            </w:tr>
            <w:tr w:rsidR="0002478D" w14:paraId="0EF7B205" w14:textId="77777777" w:rsidTr="00C17530">
              <w:tc>
                <w:tcPr>
                  <w:tcW w:w="1275" w:type="dxa"/>
                  <w:vMerge/>
                  <w:tcBorders>
                    <w:top w:val="nil"/>
                    <w:left w:val="nil"/>
                    <w:bottom w:val="nil"/>
                    <w:right w:val="nil"/>
                  </w:tcBorders>
                  <w:tcMar>
                    <w:top w:w="119" w:type="dxa"/>
                    <w:left w:w="39" w:type="dxa"/>
                    <w:bottom w:w="39" w:type="dxa"/>
                    <w:right w:w="39" w:type="dxa"/>
                  </w:tcMar>
                </w:tcPr>
                <w:p w14:paraId="52AEBD31" w14:textId="77777777" w:rsidR="0002478D" w:rsidRDefault="0002478D" w:rsidP="0002478D">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149CE13D" w14:textId="77777777" w:rsidR="0002478D" w:rsidRDefault="0002478D" w:rsidP="0002478D">
                  <w:pPr>
                    <w:spacing w:after="0" w:line="240" w:lineRule="auto"/>
                  </w:pPr>
                </w:p>
              </w:tc>
            </w:tr>
            <w:tr w:rsidR="0002478D" w14:paraId="371FAFDB" w14:textId="77777777" w:rsidTr="00C1753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4F7532A5" w14:textId="382C753A" w:rsidR="0002478D" w:rsidRDefault="0002478D" w:rsidP="0002478D">
                  <w:pPr>
                    <w:spacing w:after="0" w:line="240" w:lineRule="auto"/>
                  </w:pPr>
                  <w:r>
                    <w:rPr>
                      <w:rFonts w:ascii="Arial" w:eastAsia="Arial" w:hAnsi="Arial"/>
                      <w:b/>
                      <w:color w:val="000000"/>
                    </w:rPr>
                    <w:t xml:space="preserve">Article </w:t>
                  </w:r>
                </w:p>
              </w:tc>
              <w:tc>
                <w:tcPr>
                  <w:tcW w:w="6048" w:type="dxa"/>
                  <w:tcBorders>
                    <w:top w:val="single" w:sz="7" w:space="0" w:color="D3D3D3"/>
                    <w:left w:val="nil"/>
                    <w:bottom w:val="nil"/>
                    <w:right w:val="nil"/>
                  </w:tcBorders>
                  <w:tcMar>
                    <w:top w:w="119" w:type="dxa"/>
                    <w:left w:w="39" w:type="dxa"/>
                    <w:bottom w:w="39" w:type="dxa"/>
                    <w:right w:w="39" w:type="dxa"/>
                  </w:tcMar>
                </w:tcPr>
                <w:p w14:paraId="5E24D30F" w14:textId="77777777" w:rsidR="0002478D" w:rsidRDefault="0002478D" w:rsidP="0002478D">
                  <w:pPr>
                    <w:spacing w:after="0" w:line="240" w:lineRule="auto"/>
                  </w:pPr>
                  <w:r>
                    <w:rPr>
                      <w:rFonts w:ascii="Arial" w:eastAsia="Arial" w:hAnsi="Arial"/>
                      <w:b/>
                      <w:color w:val="000000"/>
                    </w:rPr>
                    <w:t>Establish a Contingency Fund</w:t>
                  </w:r>
                </w:p>
              </w:tc>
            </w:tr>
            <w:tr w:rsidR="0002478D" w14:paraId="3B893CCB"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55AA2A17" w14:textId="77777777" w:rsidR="0002478D" w:rsidRDefault="0002478D" w:rsidP="0002478D">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7C1DA3C5" w14:textId="1F013A0D" w:rsidR="0002478D" w:rsidRDefault="0002478D" w:rsidP="0002478D">
                  <w:pPr>
                    <w:spacing w:after="0" w:line="240" w:lineRule="auto"/>
                  </w:pPr>
                  <w:r>
                    <w:rPr>
                      <w:rFonts w:ascii="Arial" w:eastAsia="Arial" w:hAnsi="Arial"/>
                      <w:color w:val="000000"/>
                    </w:rPr>
                    <w:t xml:space="preserve">Shall the Town vote to establish a </w:t>
                  </w:r>
                  <w:r w:rsidR="00AA1A22" w:rsidRPr="00AA1A22">
                    <w:rPr>
                      <w:rFonts w:ascii="Arial" w:eastAsia="Arial" w:hAnsi="Arial"/>
                      <w:b/>
                      <w:bCs/>
                      <w:color w:val="000000"/>
                    </w:rPr>
                    <w:t>C</w:t>
                  </w:r>
                  <w:r w:rsidRPr="00AA1A22">
                    <w:rPr>
                      <w:rFonts w:ascii="Arial" w:eastAsia="Arial" w:hAnsi="Arial"/>
                      <w:b/>
                      <w:bCs/>
                      <w:color w:val="000000"/>
                    </w:rPr>
                    <w:t xml:space="preserve">ontingency </w:t>
                  </w:r>
                  <w:r w:rsidR="00AA1A22">
                    <w:rPr>
                      <w:rFonts w:ascii="Arial" w:eastAsia="Arial" w:hAnsi="Arial"/>
                      <w:b/>
                      <w:bCs/>
                      <w:color w:val="000000"/>
                    </w:rPr>
                    <w:t>F</w:t>
                  </w:r>
                  <w:r w:rsidRPr="00AA1A22">
                    <w:rPr>
                      <w:rFonts w:ascii="Arial" w:eastAsia="Arial" w:hAnsi="Arial"/>
                      <w:b/>
                      <w:bCs/>
                      <w:color w:val="000000"/>
                    </w:rPr>
                    <w:t xml:space="preserve">und </w:t>
                  </w:r>
                  <w:r>
                    <w:rPr>
                      <w:rFonts w:ascii="Arial" w:eastAsia="Arial" w:hAnsi="Arial"/>
                      <w:color w:val="000000"/>
                    </w:rPr>
                    <w:t xml:space="preserve">for the current year for unanticipated expenses that may arise and further to raise and appropriate the amount of </w:t>
                  </w:r>
                  <w:r w:rsidRPr="004F63DE">
                    <w:rPr>
                      <w:rFonts w:ascii="Arial" w:eastAsia="Arial" w:hAnsi="Arial"/>
                      <w:b/>
                      <w:bCs/>
                      <w:color w:val="000000"/>
                    </w:rPr>
                    <w:t>$10,000</w:t>
                  </w:r>
                  <w:r>
                    <w:rPr>
                      <w:rFonts w:ascii="Arial" w:eastAsia="Arial" w:hAnsi="Arial"/>
                      <w:color w:val="000000"/>
                    </w:rPr>
                    <w:t xml:space="preserve"> (Ten Thousand Dollars) to be placed into the fund? This sum is to come from unassigned fund balance.  Any appropriation left in the fund at the end of the year will lapse to the General Fund. (Recommended by the Budget Committee, 0; Recommended by the </w:t>
                  </w:r>
                  <w:r w:rsidR="00C17530">
                    <w:rPr>
                      <w:rFonts w:ascii="Arial" w:eastAsia="Arial" w:hAnsi="Arial"/>
                      <w:color w:val="000000"/>
                    </w:rPr>
                    <w:t xml:space="preserve">Selectboard, </w:t>
                  </w:r>
                  <w:r w:rsidR="00730726">
                    <w:rPr>
                      <w:rFonts w:ascii="Arial" w:eastAsia="Arial" w:hAnsi="Arial"/>
                      <w:color w:val="000000"/>
                    </w:rPr>
                    <w:t>3-0</w:t>
                  </w:r>
                  <w:r>
                    <w:rPr>
                      <w:rFonts w:ascii="Arial" w:eastAsia="Arial" w:hAnsi="Arial"/>
                      <w:color w:val="000000"/>
                    </w:rPr>
                    <w:t>.)</w:t>
                  </w:r>
                  <w:r>
                    <w:rPr>
                      <w:rFonts w:ascii="Arial" w:eastAsia="Arial" w:hAnsi="Arial"/>
                      <w:color w:val="000000"/>
                    </w:rPr>
                    <w:br/>
                  </w:r>
                  <w:r>
                    <w:rPr>
                      <w:rFonts w:ascii="Arial" w:eastAsia="Arial" w:hAnsi="Arial"/>
                      <w:color w:val="000000"/>
                    </w:rPr>
                    <w:br/>
                    <w:t xml:space="preserve"> </w:t>
                  </w:r>
                  <w:r>
                    <w:rPr>
                      <w:rFonts w:ascii="Arial" w:eastAsia="Arial" w:hAnsi="Arial"/>
                      <w:color w:val="000000"/>
                    </w:rPr>
                    <w:br/>
                  </w:r>
                  <w:r>
                    <w:rPr>
                      <w:rFonts w:ascii="Arial" w:eastAsia="Arial" w:hAnsi="Arial"/>
                      <w:color w:val="000000"/>
                    </w:rPr>
                    <w:br/>
                    <w:t xml:space="preserve">  </w:t>
                  </w:r>
                  <w:r>
                    <w:rPr>
                      <w:rFonts w:ascii="Arial" w:eastAsia="Arial" w:hAnsi="Arial"/>
                      <w:color w:val="000000"/>
                    </w:rPr>
                    <w:br/>
                  </w:r>
                </w:p>
              </w:tc>
            </w:tr>
            <w:tr w:rsidR="0002478D" w14:paraId="0AD2665B" w14:textId="77777777" w:rsidTr="00C17530">
              <w:tc>
                <w:tcPr>
                  <w:tcW w:w="1275" w:type="dxa"/>
                  <w:vMerge/>
                  <w:tcBorders>
                    <w:top w:val="nil"/>
                    <w:left w:val="nil"/>
                    <w:bottom w:val="nil"/>
                    <w:right w:val="nil"/>
                  </w:tcBorders>
                  <w:tcMar>
                    <w:top w:w="119" w:type="dxa"/>
                    <w:left w:w="39" w:type="dxa"/>
                    <w:bottom w:w="39" w:type="dxa"/>
                    <w:right w:w="39" w:type="dxa"/>
                  </w:tcMar>
                </w:tcPr>
                <w:p w14:paraId="1AEE0CB8" w14:textId="77777777" w:rsidR="0002478D" w:rsidRDefault="0002478D" w:rsidP="0002478D">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396AA192" w14:textId="77777777" w:rsidR="0002478D" w:rsidRDefault="0002478D" w:rsidP="0002478D">
                  <w:pPr>
                    <w:spacing w:after="0" w:line="240" w:lineRule="auto"/>
                  </w:pPr>
                </w:p>
              </w:tc>
            </w:tr>
            <w:tr w:rsidR="0002478D" w14:paraId="48EA00B5" w14:textId="77777777" w:rsidTr="00C1753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44AD552D" w14:textId="5E574957" w:rsidR="0002478D" w:rsidRDefault="0002478D" w:rsidP="0002478D">
                  <w:pPr>
                    <w:spacing w:after="0" w:line="240" w:lineRule="auto"/>
                  </w:pPr>
                  <w:r>
                    <w:rPr>
                      <w:rFonts w:ascii="Arial" w:eastAsia="Arial" w:hAnsi="Arial"/>
                      <w:b/>
                      <w:color w:val="000000"/>
                    </w:rPr>
                    <w:t xml:space="preserve">Article </w:t>
                  </w:r>
                </w:p>
              </w:tc>
              <w:tc>
                <w:tcPr>
                  <w:tcW w:w="6048" w:type="dxa"/>
                  <w:tcBorders>
                    <w:top w:val="single" w:sz="7" w:space="0" w:color="D3D3D3"/>
                    <w:left w:val="nil"/>
                    <w:bottom w:val="nil"/>
                    <w:right w:val="nil"/>
                  </w:tcBorders>
                  <w:tcMar>
                    <w:top w:w="119" w:type="dxa"/>
                    <w:left w:w="39" w:type="dxa"/>
                    <w:bottom w:w="39" w:type="dxa"/>
                    <w:right w:w="39" w:type="dxa"/>
                  </w:tcMar>
                </w:tcPr>
                <w:p w14:paraId="48A967F4" w14:textId="56CD4F05" w:rsidR="0002478D" w:rsidRDefault="0002478D" w:rsidP="0002478D">
                  <w:pPr>
                    <w:spacing w:after="0" w:line="240" w:lineRule="auto"/>
                  </w:pPr>
                  <w:r>
                    <w:rPr>
                      <w:rFonts w:ascii="Arial" w:eastAsia="Arial" w:hAnsi="Arial"/>
                      <w:b/>
                      <w:color w:val="000000"/>
                    </w:rPr>
                    <w:t>Fire Fighters Equipment</w:t>
                  </w:r>
                </w:p>
              </w:tc>
            </w:tr>
            <w:tr w:rsidR="0002478D" w14:paraId="18223A69"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542A0AE7" w14:textId="77777777" w:rsidR="0002478D" w:rsidRDefault="0002478D" w:rsidP="0002478D">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6BF11004" w14:textId="0D152075" w:rsidR="0002478D" w:rsidRDefault="0002478D" w:rsidP="0002478D">
                  <w:pPr>
                    <w:spacing w:after="0" w:line="240" w:lineRule="auto"/>
                  </w:pPr>
                  <w:r>
                    <w:rPr>
                      <w:rFonts w:ascii="Arial" w:eastAsia="Arial" w:hAnsi="Arial"/>
                      <w:color w:val="000000"/>
                    </w:rPr>
                    <w:t xml:space="preserve">Shall the Town vote to raise and appropriate the sum of </w:t>
                  </w:r>
                  <w:r w:rsidRPr="004F63DE">
                    <w:rPr>
                      <w:rFonts w:ascii="Arial" w:eastAsia="Arial" w:hAnsi="Arial"/>
                      <w:b/>
                      <w:bCs/>
                      <w:color w:val="000000"/>
                    </w:rPr>
                    <w:t>$36,800</w:t>
                  </w:r>
                  <w:r>
                    <w:rPr>
                      <w:rFonts w:ascii="Arial" w:eastAsia="Arial" w:hAnsi="Arial"/>
                      <w:color w:val="000000"/>
                    </w:rPr>
                    <w:t xml:space="preserve"> (Thirty-six Thousand Eight Hundred Dollars) to be added to the previously established </w:t>
                  </w:r>
                  <w:r w:rsidRPr="00730726">
                    <w:rPr>
                      <w:rFonts w:ascii="Arial" w:eastAsia="Arial" w:hAnsi="Arial"/>
                      <w:b/>
                      <w:bCs/>
                      <w:color w:val="000000"/>
                    </w:rPr>
                    <w:t>Fire Fighter Equipment</w:t>
                  </w:r>
                  <w:r>
                    <w:rPr>
                      <w:rFonts w:ascii="Arial" w:eastAsia="Arial" w:hAnsi="Arial"/>
                      <w:color w:val="000000"/>
                    </w:rPr>
                    <w:t xml:space="preserve"> Capital Reserve Fund?  (Recommended by the Budget Committee, -0; Recommended by the </w:t>
                  </w:r>
                  <w:r w:rsidR="00C17530">
                    <w:rPr>
                      <w:rFonts w:ascii="Arial" w:eastAsia="Arial" w:hAnsi="Arial"/>
                      <w:color w:val="000000"/>
                    </w:rPr>
                    <w:t>Selectboard,</w:t>
                  </w:r>
                  <w:r w:rsidR="00730726">
                    <w:rPr>
                      <w:rFonts w:ascii="Arial" w:eastAsia="Arial" w:hAnsi="Arial"/>
                      <w:color w:val="000000"/>
                    </w:rPr>
                    <w:t xml:space="preserve"> 3-0</w:t>
                  </w:r>
                  <w:r>
                    <w:rPr>
                      <w:rFonts w:ascii="Arial" w:eastAsia="Arial" w:hAnsi="Arial"/>
                      <w:color w:val="000000"/>
                    </w:rPr>
                    <w:t>)</w:t>
                  </w:r>
                </w:p>
              </w:tc>
            </w:tr>
            <w:tr w:rsidR="0002478D" w14:paraId="148F77FC" w14:textId="77777777" w:rsidTr="00C17530">
              <w:tc>
                <w:tcPr>
                  <w:tcW w:w="1275" w:type="dxa"/>
                  <w:vMerge/>
                  <w:tcBorders>
                    <w:top w:val="nil"/>
                    <w:left w:val="nil"/>
                    <w:bottom w:val="nil"/>
                    <w:right w:val="nil"/>
                  </w:tcBorders>
                  <w:tcMar>
                    <w:top w:w="119" w:type="dxa"/>
                    <w:left w:w="39" w:type="dxa"/>
                    <w:bottom w:w="39" w:type="dxa"/>
                    <w:right w:w="39" w:type="dxa"/>
                  </w:tcMar>
                </w:tcPr>
                <w:p w14:paraId="74279207" w14:textId="77777777" w:rsidR="0002478D" w:rsidRDefault="0002478D" w:rsidP="0002478D">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2D1A061D" w14:textId="77777777" w:rsidR="0002478D" w:rsidRDefault="0002478D" w:rsidP="0002478D">
                  <w:pPr>
                    <w:spacing w:after="0" w:line="240" w:lineRule="auto"/>
                  </w:pPr>
                </w:p>
              </w:tc>
            </w:tr>
            <w:tr w:rsidR="0002478D" w14:paraId="577D1184" w14:textId="77777777" w:rsidTr="00C1753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7FBD7721" w14:textId="77777777" w:rsidR="0002478D" w:rsidRDefault="00C17530" w:rsidP="0002478D">
                  <w:pPr>
                    <w:spacing w:after="0" w:line="240" w:lineRule="auto"/>
                    <w:rPr>
                      <w:rFonts w:ascii="Arial" w:eastAsia="Arial" w:hAnsi="Arial"/>
                      <w:b/>
                      <w:color w:val="000000"/>
                    </w:rPr>
                  </w:pPr>
                  <w:r>
                    <w:rPr>
                      <w:rFonts w:ascii="Arial" w:eastAsia="Arial" w:hAnsi="Arial"/>
                      <w:b/>
                      <w:color w:val="000000"/>
                    </w:rPr>
                    <w:t xml:space="preserve"> </w:t>
                  </w:r>
                  <w:r w:rsidR="008544C3">
                    <w:rPr>
                      <w:rFonts w:ascii="Arial" w:eastAsia="Arial" w:hAnsi="Arial"/>
                      <w:b/>
                      <w:color w:val="000000"/>
                    </w:rPr>
                    <w:t>Article</w:t>
                  </w:r>
                </w:p>
                <w:p w14:paraId="0CC42959" w14:textId="77777777" w:rsidR="008544C3" w:rsidRDefault="008544C3" w:rsidP="0002478D">
                  <w:pPr>
                    <w:spacing w:after="0" w:line="240" w:lineRule="auto"/>
                  </w:pPr>
                </w:p>
                <w:p w14:paraId="4287D29E" w14:textId="77777777" w:rsidR="008544C3" w:rsidRDefault="008544C3" w:rsidP="0002478D">
                  <w:pPr>
                    <w:spacing w:after="0" w:line="240" w:lineRule="auto"/>
                  </w:pPr>
                </w:p>
                <w:p w14:paraId="151E36CF" w14:textId="77777777" w:rsidR="008544C3" w:rsidRDefault="008544C3" w:rsidP="0002478D">
                  <w:pPr>
                    <w:spacing w:after="0" w:line="240" w:lineRule="auto"/>
                  </w:pPr>
                </w:p>
                <w:p w14:paraId="23EEFC86" w14:textId="77777777" w:rsidR="008544C3" w:rsidRDefault="008544C3" w:rsidP="0002478D">
                  <w:pPr>
                    <w:spacing w:after="0" w:line="240" w:lineRule="auto"/>
                  </w:pPr>
                </w:p>
                <w:p w14:paraId="7E4A14FA" w14:textId="77777777" w:rsidR="008544C3" w:rsidRDefault="008544C3" w:rsidP="0002478D">
                  <w:pPr>
                    <w:spacing w:after="0" w:line="240" w:lineRule="auto"/>
                  </w:pPr>
                </w:p>
                <w:p w14:paraId="3CDE3F3E" w14:textId="77777777" w:rsidR="008544C3" w:rsidRDefault="008544C3" w:rsidP="0002478D">
                  <w:pPr>
                    <w:spacing w:after="0" w:line="240" w:lineRule="auto"/>
                  </w:pPr>
                </w:p>
                <w:p w14:paraId="17DCF65D" w14:textId="77777777" w:rsidR="008544C3" w:rsidRDefault="008544C3" w:rsidP="0002478D">
                  <w:pPr>
                    <w:spacing w:after="0" w:line="240" w:lineRule="auto"/>
                  </w:pPr>
                </w:p>
                <w:p w14:paraId="4EE086B8" w14:textId="77777777" w:rsidR="008544C3" w:rsidRDefault="008544C3" w:rsidP="0002478D">
                  <w:pPr>
                    <w:spacing w:after="0" w:line="240" w:lineRule="auto"/>
                  </w:pPr>
                </w:p>
                <w:p w14:paraId="43ABFF3B" w14:textId="77777777" w:rsidR="008544C3" w:rsidRDefault="008544C3" w:rsidP="0002478D">
                  <w:pPr>
                    <w:spacing w:after="0" w:line="240" w:lineRule="auto"/>
                    <w:rPr>
                      <w:b/>
                      <w:bCs/>
                    </w:rPr>
                  </w:pPr>
                  <w:r w:rsidRPr="008544C3">
                    <w:rPr>
                      <w:b/>
                      <w:bCs/>
                    </w:rPr>
                    <w:t>Article</w:t>
                  </w:r>
                </w:p>
                <w:p w14:paraId="05AA1458" w14:textId="77777777" w:rsidR="008544C3" w:rsidRDefault="008544C3" w:rsidP="0002478D">
                  <w:pPr>
                    <w:spacing w:after="0" w:line="240" w:lineRule="auto"/>
                    <w:rPr>
                      <w:b/>
                      <w:bCs/>
                    </w:rPr>
                  </w:pPr>
                </w:p>
                <w:p w14:paraId="38320CDB" w14:textId="77777777" w:rsidR="008544C3" w:rsidRDefault="008544C3" w:rsidP="0002478D">
                  <w:pPr>
                    <w:spacing w:after="0" w:line="240" w:lineRule="auto"/>
                    <w:rPr>
                      <w:b/>
                      <w:bCs/>
                    </w:rPr>
                  </w:pPr>
                </w:p>
                <w:p w14:paraId="498736DB" w14:textId="77777777" w:rsidR="008544C3" w:rsidRDefault="008544C3" w:rsidP="0002478D">
                  <w:pPr>
                    <w:spacing w:after="0" w:line="240" w:lineRule="auto"/>
                    <w:rPr>
                      <w:b/>
                      <w:bCs/>
                    </w:rPr>
                  </w:pPr>
                </w:p>
                <w:p w14:paraId="1805F7C9" w14:textId="77777777" w:rsidR="008544C3" w:rsidRDefault="008544C3" w:rsidP="0002478D">
                  <w:pPr>
                    <w:spacing w:after="0" w:line="240" w:lineRule="auto"/>
                    <w:rPr>
                      <w:b/>
                      <w:bCs/>
                    </w:rPr>
                  </w:pPr>
                </w:p>
                <w:p w14:paraId="61B614E0" w14:textId="77777777" w:rsidR="008544C3" w:rsidRDefault="008544C3" w:rsidP="0002478D">
                  <w:pPr>
                    <w:spacing w:after="0" w:line="240" w:lineRule="auto"/>
                    <w:rPr>
                      <w:b/>
                      <w:bCs/>
                    </w:rPr>
                  </w:pPr>
                </w:p>
                <w:p w14:paraId="739E33D5" w14:textId="77777777" w:rsidR="008544C3" w:rsidRDefault="008544C3" w:rsidP="0002478D">
                  <w:pPr>
                    <w:spacing w:after="0" w:line="240" w:lineRule="auto"/>
                    <w:rPr>
                      <w:b/>
                      <w:bCs/>
                    </w:rPr>
                  </w:pPr>
                </w:p>
                <w:p w14:paraId="45C90927" w14:textId="77777777" w:rsidR="008544C3" w:rsidRDefault="008544C3" w:rsidP="0002478D">
                  <w:pPr>
                    <w:spacing w:after="0" w:line="240" w:lineRule="auto"/>
                    <w:rPr>
                      <w:b/>
                      <w:bCs/>
                    </w:rPr>
                  </w:pPr>
                </w:p>
                <w:p w14:paraId="225C94F2" w14:textId="77777777" w:rsidR="008544C3" w:rsidRDefault="008544C3" w:rsidP="0002478D">
                  <w:pPr>
                    <w:spacing w:after="0" w:line="240" w:lineRule="auto"/>
                    <w:rPr>
                      <w:b/>
                      <w:bCs/>
                    </w:rPr>
                  </w:pPr>
                </w:p>
                <w:p w14:paraId="0582E374" w14:textId="77777777" w:rsidR="008544C3" w:rsidRDefault="008544C3" w:rsidP="0002478D">
                  <w:pPr>
                    <w:spacing w:after="0" w:line="240" w:lineRule="auto"/>
                    <w:rPr>
                      <w:b/>
                      <w:bCs/>
                    </w:rPr>
                  </w:pPr>
                </w:p>
                <w:p w14:paraId="3F9C6EC9" w14:textId="77777777" w:rsidR="008544C3" w:rsidRDefault="008544C3" w:rsidP="0002478D">
                  <w:pPr>
                    <w:spacing w:after="0" w:line="240" w:lineRule="auto"/>
                    <w:rPr>
                      <w:b/>
                      <w:bCs/>
                    </w:rPr>
                  </w:pPr>
                </w:p>
                <w:p w14:paraId="5A632DF3" w14:textId="77777777" w:rsidR="008544C3" w:rsidRDefault="008544C3" w:rsidP="0002478D">
                  <w:pPr>
                    <w:spacing w:after="0" w:line="240" w:lineRule="auto"/>
                    <w:rPr>
                      <w:b/>
                      <w:bCs/>
                    </w:rPr>
                  </w:pPr>
                </w:p>
                <w:p w14:paraId="0EA7DF44" w14:textId="77777777" w:rsidR="008544C3" w:rsidRDefault="008544C3" w:rsidP="0002478D">
                  <w:pPr>
                    <w:spacing w:after="0" w:line="240" w:lineRule="auto"/>
                    <w:rPr>
                      <w:b/>
                      <w:bCs/>
                    </w:rPr>
                  </w:pPr>
                </w:p>
                <w:p w14:paraId="2909F444" w14:textId="77777777" w:rsidR="008544C3" w:rsidRDefault="008544C3" w:rsidP="0002478D">
                  <w:pPr>
                    <w:spacing w:after="0" w:line="240" w:lineRule="auto"/>
                    <w:rPr>
                      <w:b/>
                      <w:bCs/>
                    </w:rPr>
                  </w:pPr>
                </w:p>
                <w:p w14:paraId="7A0DF1E4" w14:textId="77777777" w:rsidR="008544C3" w:rsidRDefault="008544C3" w:rsidP="0002478D">
                  <w:pPr>
                    <w:spacing w:after="0" w:line="240" w:lineRule="auto"/>
                    <w:rPr>
                      <w:b/>
                      <w:bCs/>
                    </w:rPr>
                  </w:pPr>
                </w:p>
                <w:p w14:paraId="6AAB5A10" w14:textId="77777777" w:rsidR="008544C3" w:rsidRDefault="008544C3" w:rsidP="0002478D">
                  <w:pPr>
                    <w:spacing w:after="0" w:line="240" w:lineRule="auto"/>
                    <w:rPr>
                      <w:b/>
                      <w:bCs/>
                    </w:rPr>
                  </w:pPr>
                </w:p>
                <w:p w14:paraId="20E4C1B4" w14:textId="77777777" w:rsidR="008544C3" w:rsidRDefault="008544C3" w:rsidP="0002478D">
                  <w:pPr>
                    <w:spacing w:after="0" w:line="240" w:lineRule="auto"/>
                    <w:rPr>
                      <w:b/>
                      <w:bCs/>
                    </w:rPr>
                  </w:pPr>
                </w:p>
                <w:p w14:paraId="15DB45E9" w14:textId="3445A63E" w:rsidR="008544C3" w:rsidRDefault="008544C3" w:rsidP="0002478D">
                  <w:pPr>
                    <w:spacing w:after="0" w:line="240" w:lineRule="auto"/>
                    <w:rPr>
                      <w:b/>
                      <w:bCs/>
                    </w:rPr>
                  </w:pPr>
                  <w:r>
                    <w:rPr>
                      <w:b/>
                      <w:bCs/>
                    </w:rPr>
                    <w:t>Article</w:t>
                  </w:r>
                </w:p>
                <w:p w14:paraId="6F07768E" w14:textId="0C5C2438" w:rsidR="008544C3" w:rsidRDefault="008544C3" w:rsidP="0002478D">
                  <w:pPr>
                    <w:spacing w:after="0" w:line="240" w:lineRule="auto"/>
                    <w:rPr>
                      <w:b/>
                      <w:bCs/>
                    </w:rPr>
                  </w:pPr>
                </w:p>
                <w:p w14:paraId="45E62AEC" w14:textId="2A096A84" w:rsidR="008544C3" w:rsidRDefault="008544C3" w:rsidP="0002478D">
                  <w:pPr>
                    <w:spacing w:after="0" w:line="240" w:lineRule="auto"/>
                    <w:rPr>
                      <w:b/>
                      <w:bCs/>
                    </w:rPr>
                  </w:pPr>
                </w:p>
                <w:p w14:paraId="46480812" w14:textId="546A6445" w:rsidR="008544C3" w:rsidRDefault="008544C3" w:rsidP="0002478D">
                  <w:pPr>
                    <w:spacing w:after="0" w:line="240" w:lineRule="auto"/>
                    <w:rPr>
                      <w:b/>
                      <w:bCs/>
                    </w:rPr>
                  </w:pPr>
                </w:p>
                <w:p w14:paraId="10957AB8" w14:textId="51919B8A" w:rsidR="008544C3" w:rsidRDefault="008544C3" w:rsidP="0002478D">
                  <w:pPr>
                    <w:spacing w:after="0" w:line="240" w:lineRule="auto"/>
                    <w:rPr>
                      <w:b/>
                      <w:bCs/>
                    </w:rPr>
                  </w:pPr>
                </w:p>
                <w:p w14:paraId="5A08EDE6" w14:textId="239B788F" w:rsidR="008544C3" w:rsidRDefault="008544C3" w:rsidP="0002478D">
                  <w:pPr>
                    <w:spacing w:after="0" w:line="240" w:lineRule="auto"/>
                    <w:rPr>
                      <w:b/>
                      <w:bCs/>
                    </w:rPr>
                  </w:pPr>
                </w:p>
                <w:p w14:paraId="1E6CBDEC" w14:textId="4CBED482" w:rsidR="008544C3" w:rsidRDefault="008544C3" w:rsidP="0002478D">
                  <w:pPr>
                    <w:spacing w:after="0" w:line="240" w:lineRule="auto"/>
                    <w:rPr>
                      <w:b/>
                      <w:bCs/>
                    </w:rPr>
                  </w:pPr>
                </w:p>
                <w:p w14:paraId="4FEB6DE5" w14:textId="15E3CEE6" w:rsidR="008544C3" w:rsidRDefault="008544C3" w:rsidP="0002478D">
                  <w:pPr>
                    <w:spacing w:after="0" w:line="240" w:lineRule="auto"/>
                    <w:rPr>
                      <w:b/>
                      <w:bCs/>
                    </w:rPr>
                  </w:pPr>
                </w:p>
                <w:p w14:paraId="5F8505D3" w14:textId="0D3D594E" w:rsidR="008544C3" w:rsidRDefault="008544C3" w:rsidP="0002478D">
                  <w:pPr>
                    <w:spacing w:after="0" w:line="240" w:lineRule="auto"/>
                    <w:rPr>
                      <w:b/>
                      <w:bCs/>
                    </w:rPr>
                  </w:pPr>
                </w:p>
                <w:p w14:paraId="0597BD29" w14:textId="29408DBC" w:rsidR="008544C3" w:rsidRDefault="008544C3" w:rsidP="0002478D">
                  <w:pPr>
                    <w:spacing w:after="0" w:line="240" w:lineRule="auto"/>
                    <w:rPr>
                      <w:b/>
                      <w:bCs/>
                    </w:rPr>
                  </w:pPr>
                </w:p>
                <w:p w14:paraId="2C8A35D9" w14:textId="77777777" w:rsidR="008544C3" w:rsidRDefault="008544C3" w:rsidP="0002478D">
                  <w:pPr>
                    <w:spacing w:after="0" w:line="240" w:lineRule="auto"/>
                    <w:rPr>
                      <w:b/>
                      <w:bCs/>
                    </w:rPr>
                  </w:pPr>
                </w:p>
                <w:p w14:paraId="5EFAC235" w14:textId="02E7E8D1" w:rsidR="008544C3" w:rsidRDefault="008544C3" w:rsidP="0002478D">
                  <w:pPr>
                    <w:spacing w:after="0" w:line="240" w:lineRule="auto"/>
                  </w:pPr>
                </w:p>
              </w:tc>
              <w:tc>
                <w:tcPr>
                  <w:tcW w:w="6048" w:type="dxa"/>
                  <w:tcBorders>
                    <w:top w:val="single" w:sz="7" w:space="0" w:color="D3D3D3"/>
                    <w:left w:val="nil"/>
                    <w:bottom w:val="nil"/>
                    <w:right w:val="nil"/>
                  </w:tcBorders>
                  <w:tcMar>
                    <w:top w:w="119" w:type="dxa"/>
                    <w:left w:w="39" w:type="dxa"/>
                    <w:bottom w:w="39" w:type="dxa"/>
                    <w:right w:w="39" w:type="dxa"/>
                  </w:tcMar>
                </w:tcPr>
                <w:p w14:paraId="54F945EB" w14:textId="11010F47" w:rsidR="0002478D" w:rsidRDefault="0002478D" w:rsidP="0002478D">
                  <w:pPr>
                    <w:spacing w:after="0" w:line="240" w:lineRule="auto"/>
                  </w:pPr>
                  <w:r>
                    <w:rPr>
                      <w:rFonts w:ascii="Arial" w:eastAsia="Arial" w:hAnsi="Arial"/>
                      <w:b/>
                      <w:color w:val="000000"/>
                    </w:rPr>
                    <w:lastRenderedPageBreak/>
                    <w:t>Town Hall Improvements</w:t>
                  </w:r>
                </w:p>
              </w:tc>
            </w:tr>
            <w:tr w:rsidR="0002478D" w14:paraId="4FB04908"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7415C74C" w14:textId="77777777" w:rsidR="0002478D" w:rsidRDefault="0002478D" w:rsidP="0002478D">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028BA05B" w14:textId="23B3A845" w:rsidR="0002478D" w:rsidRDefault="0002478D" w:rsidP="0002478D">
                  <w:pPr>
                    <w:spacing w:after="0" w:line="240" w:lineRule="auto"/>
                  </w:pPr>
                  <w:r>
                    <w:rPr>
                      <w:rFonts w:ascii="Arial" w:eastAsia="Arial" w:hAnsi="Arial"/>
                      <w:color w:val="000000"/>
                    </w:rPr>
                    <w:t xml:space="preserve">Shall the town vote to raise and appropriate </w:t>
                  </w:r>
                  <w:r w:rsidRPr="004F63DE">
                    <w:rPr>
                      <w:rFonts w:ascii="Arial" w:eastAsia="Arial" w:hAnsi="Arial"/>
                      <w:b/>
                      <w:bCs/>
                      <w:color w:val="000000"/>
                    </w:rPr>
                    <w:t>$30,000</w:t>
                  </w:r>
                  <w:r>
                    <w:rPr>
                      <w:rFonts w:ascii="Arial" w:eastAsia="Arial" w:hAnsi="Arial"/>
                      <w:color w:val="000000"/>
                    </w:rPr>
                    <w:t xml:space="preserve"> (Thirty Thousand Dollars) to be placed in the previously established </w:t>
                  </w:r>
                  <w:r w:rsidRPr="00730726">
                    <w:rPr>
                      <w:rFonts w:ascii="Arial" w:eastAsia="Arial" w:hAnsi="Arial"/>
                      <w:b/>
                      <w:bCs/>
                      <w:color w:val="000000"/>
                    </w:rPr>
                    <w:t>Town Hall Improvements</w:t>
                  </w:r>
                  <w:r>
                    <w:rPr>
                      <w:rFonts w:ascii="Arial" w:eastAsia="Arial" w:hAnsi="Arial"/>
                      <w:color w:val="000000"/>
                    </w:rPr>
                    <w:t xml:space="preserve"> </w:t>
                  </w:r>
                  <w:proofErr w:type="gramStart"/>
                  <w:r>
                    <w:rPr>
                      <w:rFonts w:ascii="Arial" w:eastAsia="Arial" w:hAnsi="Arial"/>
                      <w:color w:val="000000"/>
                    </w:rPr>
                    <w:t>Capital  Reserve</w:t>
                  </w:r>
                  <w:proofErr w:type="gramEnd"/>
                  <w:r>
                    <w:rPr>
                      <w:rFonts w:ascii="Arial" w:eastAsia="Arial" w:hAnsi="Arial"/>
                      <w:color w:val="000000"/>
                    </w:rPr>
                    <w:t xml:space="preserve"> Fund?  (Recommended by the Budget Committee, 0-0; Recommended by the </w:t>
                  </w:r>
                  <w:r w:rsidR="00C17530">
                    <w:rPr>
                      <w:rFonts w:ascii="Arial" w:eastAsia="Arial" w:hAnsi="Arial"/>
                      <w:color w:val="000000"/>
                    </w:rPr>
                    <w:t xml:space="preserve">Selectboard, </w:t>
                  </w:r>
                  <w:r w:rsidR="00730726">
                    <w:rPr>
                      <w:rFonts w:ascii="Arial" w:eastAsia="Arial" w:hAnsi="Arial"/>
                      <w:color w:val="000000"/>
                    </w:rPr>
                    <w:t>3</w:t>
                  </w:r>
                  <w:r>
                    <w:rPr>
                      <w:rFonts w:ascii="Arial" w:eastAsia="Arial" w:hAnsi="Arial"/>
                      <w:color w:val="000000"/>
                    </w:rPr>
                    <w:t>-0.)</w:t>
                  </w:r>
                </w:p>
              </w:tc>
            </w:tr>
            <w:tr w:rsidR="00C0201C" w14:paraId="4F8BC82A"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35470063" w14:textId="77777777" w:rsidR="00C0201C" w:rsidRDefault="00C0201C" w:rsidP="0002478D">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7FE6AD1A" w14:textId="77777777" w:rsidR="00C0201C" w:rsidRDefault="00C0201C" w:rsidP="0002478D">
                  <w:pPr>
                    <w:spacing w:after="0" w:line="240" w:lineRule="auto"/>
                    <w:rPr>
                      <w:rFonts w:ascii="Arial" w:eastAsia="Arial" w:hAnsi="Arial"/>
                      <w:color w:val="000000"/>
                    </w:rPr>
                  </w:pPr>
                </w:p>
              </w:tc>
            </w:tr>
            <w:tr w:rsidR="008544C3" w14:paraId="38F570DA"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4E6FA54F" w14:textId="77777777" w:rsidR="008544C3" w:rsidRDefault="008544C3" w:rsidP="0002478D">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3AF7272C" w14:textId="51647552" w:rsidR="008544C3" w:rsidRPr="008544C3" w:rsidRDefault="008544C3" w:rsidP="008544C3">
                  <w:pPr>
                    <w:spacing w:line="360" w:lineRule="auto"/>
                    <w:rPr>
                      <w:b/>
                      <w:bCs/>
                      <w:sz w:val="24"/>
                      <w:szCs w:val="24"/>
                    </w:rPr>
                  </w:pPr>
                  <w:r w:rsidRPr="008544C3">
                    <w:rPr>
                      <w:rFonts w:ascii="Calibri" w:eastAsia="Calibri" w:hAnsi="Calibri" w:cs="Calibri"/>
                      <w:b/>
                      <w:bCs/>
                      <w:color w:val="242424"/>
                      <w:sz w:val="24"/>
                      <w:szCs w:val="24"/>
                    </w:rPr>
                    <w:t>Readoption Of All Veterans Tax Credits</w:t>
                  </w:r>
                </w:p>
                <w:p w14:paraId="36A6A3DE" w14:textId="77777777" w:rsidR="008544C3" w:rsidRDefault="008544C3" w:rsidP="008544C3">
                  <w:r w:rsidRPr="633DE71C">
                    <w:rPr>
                      <w:rFonts w:ascii="Calibri" w:eastAsia="Calibri" w:hAnsi="Calibri" w:cs="Calibri"/>
                      <w:color w:val="242424"/>
                    </w:rPr>
                    <w:t xml:space="preserve"> </w:t>
                  </w:r>
                </w:p>
                <w:p w14:paraId="31E9502B" w14:textId="4BA4CC23" w:rsidR="008544C3" w:rsidRDefault="008544C3" w:rsidP="008544C3">
                  <w:pPr>
                    <w:rPr>
                      <w:rFonts w:ascii="Calibri" w:eastAsia="Calibri" w:hAnsi="Calibri" w:cs="Calibri"/>
                      <w:color w:val="242424"/>
                    </w:rPr>
                  </w:pPr>
                  <w:r w:rsidRPr="633DE71C">
                    <w:rPr>
                      <w:rFonts w:ascii="Calibri" w:eastAsia="Calibri" w:hAnsi="Calibri" w:cs="Calibri"/>
                      <w:color w:val="242424"/>
                    </w:rPr>
                    <w:t xml:space="preserve">Shall the Town of Warner vote to readopt the provisions of 72:28-b, in accordance with RSA 72:27-a, previously adopted for an All Veterans’ Tax </w:t>
                  </w:r>
                  <w:r w:rsidRPr="633DE71C">
                    <w:rPr>
                      <w:rFonts w:ascii="Calibri" w:eastAsia="Calibri" w:hAnsi="Calibri" w:cs="Calibri"/>
                      <w:color w:val="242424"/>
                    </w:rPr>
                    <w:lastRenderedPageBreak/>
                    <w:t>Credit, [</w:t>
                  </w:r>
                  <w:r w:rsidRPr="633DE71C">
                    <w:rPr>
                      <w:rFonts w:ascii="Calibri" w:eastAsia="Calibri" w:hAnsi="Calibri" w:cs="Calibri"/>
                      <w:i/>
                      <w:iCs/>
                      <w:color w:val="242424"/>
                    </w:rPr>
                    <w:t>2017 Adopted RSA 72:28-b All Veteran's Tax Credit $500 (Article 23)</w:t>
                  </w:r>
                  <w:r w:rsidRPr="633DE71C">
                    <w:rPr>
                      <w:rFonts w:ascii="Calibri" w:eastAsia="Calibri" w:hAnsi="Calibri" w:cs="Calibri"/>
                      <w:color w:val="242424"/>
                    </w:rPr>
                    <w:t>], at $500.00 per year. If readopted and approved, this article shall take effect for the 2023 property tax year.  (Recommended by the Selectboard</w:t>
                  </w:r>
                  <w:r w:rsidR="00730726">
                    <w:rPr>
                      <w:rFonts w:ascii="Calibri" w:eastAsia="Calibri" w:hAnsi="Calibri" w:cs="Calibri"/>
                      <w:color w:val="242424"/>
                    </w:rPr>
                    <w:t xml:space="preserve"> 3-</w:t>
                  </w:r>
                  <w:proofErr w:type="gramStart"/>
                  <w:r w:rsidR="00730726">
                    <w:rPr>
                      <w:rFonts w:ascii="Calibri" w:eastAsia="Calibri" w:hAnsi="Calibri" w:cs="Calibri"/>
                      <w:color w:val="242424"/>
                    </w:rPr>
                    <w:t xml:space="preserve">0 </w:t>
                  </w:r>
                  <w:r w:rsidRPr="633DE71C">
                    <w:rPr>
                      <w:rFonts w:ascii="Calibri" w:eastAsia="Calibri" w:hAnsi="Calibri" w:cs="Calibri"/>
                      <w:color w:val="242424"/>
                    </w:rPr>
                    <w:t>)</w:t>
                  </w:r>
                  <w:proofErr w:type="gramEnd"/>
                  <w:r w:rsidRPr="633DE71C">
                    <w:rPr>
                      <w:rFonts w:ascii="Calibri" w:eastAsia="Calibri" w:hAnsi="Calibri" w:cs="Calibri"/>
                      <w:color w:val="242424"/>
                    </w:rPr>
                    <w:t>. (Majority vote required).</w:t>
                  </w:r>
                </w:p>
                <w:p w14:paraId="4CD69567" w14:textId="5F2E7485" w:rsidR="008544C3" w:rsidRDefault="008544C3" w:rsidP="008544C3">
                  <w:pPr>
                    <w:rPr>
                      <w:rFonts w:ascii="Calibri" w:eastAsia="Calibri" w:hAnsi="Calibri" w:cs="Calibri"/>
                      <w:color w:val="242424"/>
                    </w:rPr>
                  </w:pPr>
                </w:p>
                <w:p w14:paraId="143905EF" w14:textId="77777777" w:rsidR="008544C3" w:rsidRDefault="008544C3" w:rsidP="008544C3"/>
                <w:p w14:paraId="2C2595ED" w14:textId="77777777" w:rsidR="008544C3" w:rsidRDefault="008544C3" w:rsidP="0002478D">
                  <w:pPr>
                    <w:spacing w:after="0" w:line="240" w:lineRule="auto"/>
                    <w:rPr>
                      <w:rFonts w:ascii="Arial" w:eastAsia="Arial" w:hAnsi="Arial"/>
                      <w:color w:val="000000"/>
                    </w:rPr>
                  </w:pPr>
                </w:p>
              </w:tc>
            </w:tr>
            <w:tr w:rsidR="008544C3" w14:paraId="5815DDDA"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274CDE23" w14:textId="77777777" w:rsidR="008544C3" w:rsidRDefault="008544C3" w:rsidP="0002478D">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5B75F148" w14:textId="0381E6D7" w:rsidR="008544C3" w:rsidRPr="00477EED" w:rsidRDefault="008544C3" w:rsidP="008544C3">
                  <w:pPr>
                    <w:rPr>
                      <w:b/>
                      <w:bCs/>
                      <w:sz w:val="24"/>
                      <w:szCs w:val="24"/>
                    </w:rPr>
                  </w:pPr>
                  <w:r w:rsidRPr="008544C3">
                    <w:rPr>
                      <w:rFonts w:ascii="Calibri" w:eastAsia="Calibri" w:hAnsi="Calibri" w:cs="Calibri"/>
                      <w:b/>
                      <w:bCs/>
                      <w:color w:val="242424"/>
                      <w:sz w:val="24"/>
                      <w:szCs w:val="24"/>
                    </w:rPr>
                    <w:t>Readoption of Optional Veterans Tax Credits</w:t>
                  </w:r>
                </w:p>
                <w:p w14:paraId="56B63903" w14:textId="2958C50C" w:rsidR="008544C3" w:rsidRDefault="008544C3" w:rsidP="008544C3">
                  <w:r w:rsidRPr="633DE71C">
                    <w:rPr>
                      <w:rFonts w:ascii="Calibri" w:eastAsia="Calibri" w:hAnsi="Calibri" w:cs="Calibri"/>
                      <w:color w:val="242424"/>
                    </w:rPr>
                    <w:t>Shall the Town of Warner vote to readopt the provisions of RSA 72:28, II, in accordance with RSA 72:27-a, previously adopted [</w:t>
                  </w:r>
                  <w:r w:rsidRPr="633DE71C">
                    <w:rPr>
                      <w:rFonts w:ascii="Calibri" w:eastAsia="Calibri" w:hAnsi="Calibri" w:cs="Calibri"/>
                      <w:i/>
                      <w:iCs/>
                      <w:color w:val="242424"/>
                    </w:rPr>
                    <w:t>2006 Adopted RSA 72:28,II Optional Veteran Credit $500 (Article 18)</w:t>
                  </w:r>
                  <w:r w:rsidRPr="633DE71C">
                    <w:rPr>
                      <w:rFonts w:ascii="Calibri" w:eastAsia="Calibri" w:hAnsi="Calibri" w:cs="Calibri"/>
                      <w:color w:val="242424"/>
                    </w:rPr>
                    <w:t>], for an Optional Veterans’ Tax Credit at $500.00 per year. If readopted and approved, this article shall take effect for the 2023 property tax year.  (Recommended by the Selectboard</w:t>
                  </w:r>
                  <w:r w:rsidR="00730726">
                    <w:rPr>
                      <w:rFonts w:ascii="Calibri" w:eastAsia="Calibri" w:hAnsi="Calibri" w:cs="Calibri"/>
                      <w:color w:val="242424"/>
                    </w:rPr>
                    <w:t xml:space="preserve"> 3-0</w:t>
                  </w:r>
                  <w:r w:rsidRPr="633DE71C">
                    <w:rPr>
                      <w:rFonts w:ascii="Calibri" w:eastAsia="Calibri" w:hAnsi="Calibri" w:cs="Calibri"/>
                      <w:color w:val="242424"/>
                    </w:rPr>
                    <w:t>). (Majority vote required).</w:t>
                  </w:r>
                </w:p>
                <w:p w14:paraId="4AF29A4A" w14:textId="77777777" w:rsidR="008544C3" w:rsidRPr="008544C3" w:rsidRDefault="008544C3" w:rsidP="008544C3">
                  <w:pPr>
                    <w:spacing w:line="360" w:lineRule="auto"/>
                    <w:rPr>
                      <w:rFonts w:ascii="Calibri" w:eastAsia="Calibri" w:hAnsi="Calibri" w:cs="Calibri"/>
                      <w:b/>
                      <w:bCs/>
                      <w:color w:val="242424"/>
                      <w:sz w:val="24"/>
                      <w:szCs w:val="24"/>
                    </w:rPr>
                  </w:pPr>
                </w:p>
              </w:tc>
            </w:tr>
            <w:tr w:rsidR="0002478D" w14:paraId="363BF0D0" w14:textId="77777777" w:rsidTr="00C17530">
              <w:tc>
                <w:tcPr>
                  <w:tcW w:w="1275" w:type="dxa"/>
                  <w:vMerge/>
                  <w:tcBorders>
                    <w:top w:val="nil"/>
                    <w:left w:val="nil"/>
                    <w:bottom w:val="nil"/>
                    <w:right w:val="nil"/>
                  </w:tcBorders>
                  <w:tcMar>
                    <w:top w:w="119" w:type="dxa"/>
                    <w:left w:w="39" w:type="dxa"/>
                    <w:bottom w:w="39" w:type="dxa"/>
                    <w:right w:w="39" w:type="dxa"/>
                  </w:tcMar>
                </w:tcPr>
                <w:p w14:paraId="38EE9950" w14:textId="77777777" w:rsidR="0002478D" w:rsidRDefault="0002478D" w:rsidP="0002478D">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347C70FF" w14:textId="77777777" w:rsidR="0002478D" w:rsidRDefault="0002478D" w:rsidP="0002478D">
                  <w:pPr>
                    <w:spacing w:after="0" w:line="240" w:lineRule="auto"/>
                  </w:pPr>
                </w:p>
              </w:tc>
            </w:tr>
            <w:tr w:rsidR="0002478D" w14:paraId="2601C9F0" w14:textId="77777777" w:rsidTr="00C17530">
              <w:tc>
                <w:tcPr>
                  <w:tcW w:w="1275" w:type="dxa"/>
                  <w:tcBorders>
                    <w:top w:val="nil"/>
                    <w:left w:val="nil"/>
                    <w:bottom w:val="nil"/>
                    <w:right w:val="nil"/>
                  </w:tcBorders>
                  <w:tcMar>
                    <w:top w:w="119" w:type="dxa"/>
                    <w:left w:w="39" w:type="dxa"/>
                    <w:bottom w:w="39" w:type="dxa"/>
                    <w:right w:w="39" w:type="dxa"/>
                  </w:tcMar>
                </w:tcPr>
                <w:p w14:paraId="2AD493E7" w14:textId="77777777" w:rsidR="008544C3" w:rsidRDefault="008544C3" w:rsidP="0002478D">
                  <w:pPr>
                    <w:spacing w:after="0" w:line="240" w:lineRule="auto"/>
                    <w:rPr>
                      <w:b/>
                      <w:bCs/>
                    </w:rPr>
                  </w:pPr>
                </w:p>
                <w:p w14:paraId="5343367D" w14:textId="14BA8B8E" w:rsidR="0002478D" w:rsidRPr="00C0201C" w:rsidRDefault="00C0201C" w:rsidP="0002478D">
                  <w:pPr>
                    <w:spacing w:after="0" w:line="240" w:lineRule="auto"/>
                    <w:rPr>
                      <w:b/>
                      <w:bCs/>
                    </w:rPr>
                  </w:pPr>
                  <w:r w:rsidRPr="00C0201C">
                    <w:rPr>
                      <w:b/>
                      <w:bCs/>
                    </w:rPr>
                    <w:t xml:space="preserve">Article </w:t>
                  </w:r>
                </w:p>
                <w:p w14:paraId="6FB55FE2" w14:textId="77777777" w:rsidR="00C0201C" w:rsidRDefault="00C0201C" w:rsidP="0002478D">
                  <w:pPr>
                    <w:spacing w:after="0" w:line="240" w:lineRule="auto"/>
                  </w:pPr>
                </w:p>
                <w:p w14:paraId="6E3F9280" w14:textId="548E3C8A" w:rsidR="00C0201C" w:rsidRDefault="00C0201C" w:rsidP="0002478D">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3E860B06" w14:textId="26BC28AE" w:rsidR="00701B7C" w:rsidRDefault="00701B7C" w:rsidP="00701B7C">
                  <w:pPr>
                    <w:pStyle w:val="NormalWeb"/>
                  </w:pPr>
                  <w:r w:rsidRPr="00C17530">
                    <w:rPr>
                      <w:b/>
                      <w:bCs/>
                    </w:rPr>
                    <w:t xml:space="preserve">Warner Community Power </w:t>
                  </w:r>
                  <w:r w:rsidR="00C17530">
                    <w:rPr>
                      <w:b/>
                      <w:bCs/>
                    </w:rPr>
                    <w:t xml:space="preserve"> </w:t>
                  </w:r>
                  <w:r>
                    <w:t xml:space="preserve"> </w:t>
                  </w:r>
                  <w:r w:rsidR="00C17530">
                    <w:t xml:space="preserve"> </w:t>
                  </w:r>
                </w:p>
                <w:p w14:paraId="3761C337" w14:textId="12C4FBC1" w:rsidR="00701B7C" w:rsidRDefault="00701B7C" w:rsidP="00701B7C">
                  <w:pPr>
                    <w:pStyle w:val="NormalWeb"/>
                  </w:pPr>
                  <w:r>
                    <w:t>“To see if the Town will vote to adopt the Warner Community Power plan, to authorize the Select</w:t>
                  </w:r>
                  <w:r w:rsidR="009861C5">
                    <w:t>board</w:t>
                  </w:r>
                  <w:r>
                    <w:t xml:space="preserve"> to implement the plan, and to take all action in furtherance thereof, pursuant to RSA 53-E. The Warner Community Power plan is an opt-out program that offers more flexible electricity procurement to its members. The plan will be funded 100% through electric bills. No tax dollars will be used. </w:t>
                  </w:r>
                  <w:r w:rsidR="009861C5">
                    <w:t>At the time of launch, th</w:t>
                  </w:r>
                  <w:r>
                    <w:t>e plan will provide lower electricity rates</w:t>
                  </w:r>
                  <w:r w:rsidR="009861C5">
                    <w:t xml:space="preserve"> than those of Eversource</w:t>
                  </w:r>
                  <w:r>
                    <w:t xml:space="preserve"> for residents, or it will not </w:t>
                  </w:r>
                  <w:r w:rsidR="009861C5">
                    <w:t>go forward</w:t>
                  </w:r>
                  <w:r>
                    <w:t xml:space="preserve">. Individuals may leave the plan at any time before or after launch, after which re-enrollment becomes voluntary.” </w:t>
                  </w:r>
                </w:p>
                <w:p w14:paraId="3C8AED3F" w14:textId="77777777" w:rsidR="00701B7C" w:rsidRDefault="00701B7C" w:rsidP="00701B7C">
                  <w:pPr>
                    <w:pStyle w:val="NormalWeb"/>
                  </w:pPr>
                  <w:r>
                    <w:t xml:space="preserve">Tax Impact: None </w:t>
                  </w:r>
                </w:p>
                <w:p w14:paraId="0025A179" w14:textId="432FE34F" w:rsidR="0002478D" w:rsidRDefault="00C17530" w:rsidP="0002478D">
                  <w:pPr>
                    <w:spacing w:after="0" w:line="240" w:lineRule="auto"/>
                    <w:rPr>
                      <w:rFonts w:ascii="Arial" w:eastAsia="Arial" w:hAnsi="Arial"/>
                      <w:color w:val="000000"/>
                    </w:rPr>
                  </w:pPr>
                  <w:r>
                    <w:rPr>
                      <w:rFonts w:ascii="Arial" w:eastAsia="Arial" w:hAnsi="Arial"/>
                      <w:color w:val="000000"/>
                    </w:rPr>
                    <w:t xml:space="preserve">(Recommended by the Budget Committee, 0-0; Recommended by the Selectboard, </w:t>
                  </w:r>
                  <w:r w:rsidR="00730726">
                    <w:rPr>
                      <w:rFonts w:ascii="Arial" w:eastAsia="Arial" w:hAnsi="Arial"/>
                      <w:color w:val="000000"/>
                    </w:rPr>
                    <w:t>3-0</w:t>
                  </w:r>
                  <w:r>
                    <w:rPr>
                      <w:rFonts w:ascii="Arial" w:eastAsia="Arial" w:hAnsi="Arial"/>
                      <w:color w:val="000000"/>
                    </w:rPr>
                    <w:t>.)</w:t>
                  </w:r>
                </w:p>
                <w:p w14:paraId="0E31B42C" w14:textId="23D9B71B" w:rsidR="00C17530" w:rsidRDefault="00C17530" w:rsidP="0002478D">
                  <w:pPr>
                    <w:spacing w:after="0" w:line="240" w:lineRule="auto"/>
                  </w:pPr>
                </w:p>
                <w:p w14:paraId="3AE34C04" w14:textId="77777777" w:rsidR="009861C5" w:rsidRDefault="009861C5" w:rsidP="0002478D">
                  <w:pPr>
                    <w:spacing w:after="0" w:line="240" w:lineRule="auto"/>
                  </w:pPr>
                </w:p>
                <w:p w14:paraId="17E4223A" w14:textId="402086E1" w:rsidR="009861C5" w:rsidRDefault="009861C5" w:rsidP="0002478D">
                  <w:pPr>
                    <w:spacing w:after="0" w:line="240" w:lineRule="auto"/>
                  </w:pPr>
                </w:p>
              </w:tc>
            </w:tr>
            <w:tr w:rsidR="009861C5" w14:paraId="6C3342B9" w14:textId="77777777" w:rsidTr="00C17530">
              <w:tc>
                <w:tcPr>
                  <w:tcW w:w="1275" w:type="dxa"/>
                  <w:tcBorders>
                    <w:top w:val="nil"/>
                    <w:left w:val="nil"/>
                    <w:bottom w:val="nil"/>
                    <w:right w:val="nil"/>
                  </w:tcBorders>
                  <w:tcMar>
                    <w:top w:w="119" w:type="dxa"/>
                    <w:left w:w="39" w:type="dxa"/>
                    <w:bottom w:w="39" w:type="dxa"/>
                    <w:right w:w="39" w:type="dxa"/>
                  </w:tcMar>
                </w:tcPr>
                <w:p w14:paraId="070D0E42" w14:textId="363E03CC" w:rsidR="009861C5" w:rsidRDefault="009861C5" w:rsidP="009861C5">
                  <w:pPr>
                    <w:spacing w:after="0" w:line="240" w:lineRule="auto"/>
                    <w:rPr>
                      <w:b/>
                      <w:bCs/>
                    </w:rPr>
                  </w:pPr>
                  <w:r w:rsidRPr="5003EEB2">
                    <w:rPr>
                      <w:rFonts w:ascii="Arial" w:eastAsia="Arial" w:hAnsi="Arial"/>
                      <w:b/>
                      <w:bCs/>
                      <w:color w:val="000000" w:themeColor="text1"/>
                    </w:rPr>
                    <w:t xml:space="preserve">Article </w:t>
                  </w:r>
                </w:p>
              </w:tc>
              <w:tc>
                <w:tcPr>
                  <w:tcW w:w="6048" w:type="dxa"/>
                  <w:tcBorders>
                    <w:top w:val="nil"/>
                    <w:left w:val="nil"/>
                    <w:bottom w:val="nil"/>
                    <w:right w:val="nil"/>
                  </w:tcBorders>
                  <w:tcMar>
                    <w:top w:w="39" w:type="dxa"/>
                    <w:left w:w="39" w:type="dxa"/>
                    <w:bottom w:w="39" w:type="dxa"/>
                    <w:right w:w="39" w:type="dxa"/>
                  </w:tcMar>
                </w:tcPr>
                <w:p w14:paraId="0FF4BB4C" w14:textId="77777777" w:rsidR="009861C5" w:rsidRDefault="009861C5" w:rsidP="009861C5">
                  <w:pPr>
                    <w:spacing w:after="0" w:line="240" w:lineRule="auto"/>
                    <w:rPr>
                      <w:rFonts w:ascii="Arial" w:eastAsia="Arial" w:hAnsi="Arial"/>
                      <w:b/>
                      <w:bCs/>
                      <w:color w:val="000000" w:themeColor="text1"/>
                    </w:rPr>
                  </w:pPr>
                  <w:r w:rsidRPr="5003EEB2">
                    <w:rPr>
                      <w:rFonts w:ascii="Arial" w:eastAsia="Arial" w:hAnsi="Arial"/>
                      <w:b/>
                      <w:bCs/>
                      <w:color w:val="000000" w:themeColor="text1"/>
                    </w:rPr>
                    <w:t>Petitioned Warrant Article</w:t>
                  </w:r>
                  <w:r>
                    <w:rPr>
                      <w:rFonts w:ascii="Arial" w:eastAsia="Arial" w:hAnsi="Arial"/>
                      <w:b/>
                      <w:bCs/>
                      <w:color w:val="000000" w:themeColor="text1"/>
                    </w:rPr>
                    <w:t xml:space="preserve"> to Cease investment in Sidewalk/multi-use path. </w:t>
                  </w:r>
                </w:p>
                <w:p w14:paraId="3AC20184" w14:textId="77777777" w:rsidR="009861C5" w:rsidRDefault="009861C5" w:rsidP="009861C5">
                  <w:pPr>
                    <w:spacing w:after="0" w:line="240" w:lineRule="auto"/>
                    <w:rPr>
                      <w:rFonts w:ascii="Arial" w:eastAsia="Arial" w:hAnsi="Arial"/>
                      <w:color w:val="000000" w:themeColor="text1"/>
                    </w:rPr>
                  </w:pPr>
                </w:p>
                <w:p w14:paraId="1AE8B34D" w14:textId="4C82D379" w:rsidR="009861C5" w:rsidRPr="009861C5" w:rsidRDefault="009861C5" w:rsidP="009861C5">
                  <w:pPr>
                    <w:pStyle w:val="NormalWeb"/>
                    <w:rPr>
                      <w:b/>
                      <w:bCs/>
                    </w:rPr>
                  </w:pPr>
                  <w:r w:rsidRPr="5003EEB2">
                    <w:rPr>
                      <w:rFonts w:ascii="Arial" w:eastAsia="Arial" w:hAnsi="Arial"/>
                      <w:color w:val="000000" w:themeColor="text1"/>
                    </w:rPr>
                    <w:t>Shall the Town vote to cease pursuit of development of sidewalk/multi-use path on route 103 and to reject funding pursuant to previously submitted grant application which requires matching taxpayer funding. Submitted by</w:t>
                  </w:r>
                  <w:r w:rsidR="00022BEE">
                    <w:rPr>
                      <w:rFonts w:ascii="Arial" w:eastAsia="Arial" w:hAnsi="Arial"/>
                      <w:color w:val="000000" w:themeColor="text1"/>
                    </w:rPr>
                    <w:t xml:space="preserve"> </w:t>
                  </w:r>
                  <w:r w:rsidRPr="5003EEB2">
                    <w:rPr>
                      <w:rFonts w:ascii="Arial" w:eastAsia="Arial" w:hAnsi="Arial"/>
                      <w:color w:val="000000" w:themeColor="text1"/>
                    </w:rPr>
                    <w:t xml:space="preserve">petition. </w:t>
                  </w:r>
                </w:p>
              </w:tc>
            </w:tr>
            <w:tr w:rsidR="009861C5" w14:paraId="4883EABA" w14:textId="77777777" w:rsidTr="00C17530">
              <w:tc>
                <w:tcPr>
                  <w:tcW w:w="1275" w:type="dxa"/>
                  <w:tcBorders>
                    <w:top w:val="nil"/>
                    <w:left w:val="nil"/>
                    <w:bottom w:val="nil"/>
                    <w:right w:val="nil"/>
                  </w:tcBorders>
                  <w:tcMar>
                    <w:top w:w="119" w:type="dxa"/>
                    <w:left w:w="39" w:type="dxa"/>
                    <w:bottom w:w="39" w:type="dxa"/>
                    <w:right w:w="39" w:type="dxa"/>
                  </w:tcMar>
                </w:tcPr>
                <w:p w14:paraId="587DB78A" w14:textId="77777777" w:rsidR="009861C5" w:rsidRDefault="009861C5" w:rsidP="009861C5">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69F71F98" w14:textId="2356D296" w:rsidR="009861C5" w:rsidRDefault="009861C5" w:rsidP="009861C5">
                  <w:pPr>
                    <w:pStyle w:val="NormalWeb"/>
                  </w:pPr>
                  <w:r>
                    <w:t xml:space="preserve">(Recommended by Budget Committee 0-0; Recommended by </w:t>
                  </w:r>
                  <w:r w:rsidR="00022BEE">
                    <w:t xml:space="preserve">Not recommended by </w:t>
                  </w:r>
                  <w:r>
                    <w:t xml:space="preserve">Selectboard) </w:t>
                  </w:r>
                </w:p>
              </w:tc>
            </w:tr>
            <w:tr w:rsidR="009861C5" w14:paraId="382B4C4F" w14:textId="77777777" w:rsidTr="00C1753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35BF780F" w14:textId="77777777" w:rsidR="00022BEE" w:rsidRDefault="00022BEE" w:rsidP="009861C5">
                  <w:pPr>
                    <w:spacing w:after="0" w:line="240" w:lineRule="auto"/>
                    <w:rPr>
                      <w:rFonts w:ascii="Arial" w:eastAsia="Arial" w:hAnsi="Arial"/>
                      <w:b/>
                      <w:color w:val="000000"/>
                    </w:rPr>
                  </w:pPr>
                </w:p>
                <w:p w14:paraId="4493316B" w14:textId="77777777" w:rsidR="00022BEE" w:rsidRDefault="00022BEE" w:rsidP="009861C5">
                  <w:pPr>
                    <w:spacing w:after="0" w:line="240" w:lineRule="auto"/>
                    <w:rPr>
                      <w:rFonts w:ascii="Arial" w:eastAsia="Arial" w:hAnsi="Arial"/>
                      <w:b/>
                      <w:color w:val="000000"/>
                    </w:rPr>
                  </w:pPr>
                </w:p>
                <w:p w14:paraId="168F7B34" w14:textId="77777777" w:rsidR="00022BEE" w:rsidRDefault="00022BEE" w:rsidP="009861C5">
                  <w:pPr>
                    <w:spacing w:after="0" w:line="240" w:lineRule="auto"/>
                    <w:rPr>
                      <w:rFonts w:ascii="Arial" w:eastAsia="Arial" w:hAnsi="Arial"/>
                      <w:b/>
                      <w:color w:val="000000"/>
                    </w:rPr>
                  </w:pPr>
                </w:p>
                <w:p w14:paraId="64C5CBAF" w14:textId="77777777" w:rsidR="00022BEE" w:rsidRDefault="00022BEE" w:rsidP="009861C5">
                  <w:pPr>
                    <w:spacing w:after="0" w:line="240" w:lineRule="auto"/>
                    <w:rPr>
                      <w:rFonts w:ascii="Arial" w:eastAsia="Arial" w:hAnsi="Arial"/>
                      <w:b/>
                      <w:color w:val="000000"/>
                    </w:rPr>
                  </w:pPr>
                </w:p>
                <w:p w14:paraId="605D3D67" w14:textId="77777777" w:rsidR="00022BEE" w:rsidRDefault="00022BEE" w:rsidP="009861C5">
                  <w:pPr>
                    <w:spacing w:after="0" w:line="240" w:lineRule="auto"/>
                    <w:rPr>
                      <w:rFonts w:ascii="Arial" w:eastAsia="Arial" w:hAnsi="Arial"/>
                      <w:b/>
                      <w:color w:val="000000"/>
                    </w:rPr>
                  </w:pPr>
                </w:p>
                <w:p w14:paraId="71C5D40B" w14:textId="77777777" w:rsidR="00022BEE" w:rsidRDefault="00022BEE" w:rsidP="009861C5">
                  <w:pPr>
                    <w:spacing w:after="0" w:line="240" w:lineRule="auto"/>
                    <w:rPr>
                      <w:rFonts w:ascii="Arial" w:eastAsia="Arial" w:hAnsi="Arial"/>
                      <w:b/>
                      <w:color w:val="000000"/>
                    </w:rPr>
                  </w:pPr>
                </w:p>
                <w:p w14:paraId="278C532D" w14:textId="77777777" w:rsidR="00022BEE" w:rsidRDefault="00022BEE" w:rsidP="009861C5">
                  <w:pPr>
                    <w:spacing w:after="0" w:line="240" w:lineRule="auto"/>
                    <w:rPr>
                      <w:rFonts w:ascii="Arial" w:eastAsia="Arial" w:hAnsi="Arial"/>
                      <w:b/>
                      <w:color w:val="000000"/>
                    </w:rPr>
                  </w:pPr>
                </w:p>
                <w:p w14:paraId="34921CE7" w14:textId="4D649A9D" w:rsidR="009861C5" w:rsidRDefault="009861C5" w:rsidP="009861C5">
                  <w:pPr>
                    <w:spacing w:after="0" w:line="240" w:lineRule="auto"/>
                  </w:pPr>
                  <w:r>
                    <w:rPr>
                      <w:rFonts w:ascii="Arial" w:eastAsia="Arial" w:hAnsi="Arial"/>
                      <w:b/>
                      <w:color w:val="000000"/>
                    </w:rPr>
                    <w:t xml:space="preserve">Article </w:t>
                  </w:r>
                </w:p>
              </w:tc>
              <w:tc>
                <w:tcPr>
                  <w:tcW w:w="6048" w:type="dxa"/>
                  <w:tcBorders>
                    <w:top w:val="single" w:sz="7" w:space="0" w:color="D3D3D3"/>
                    <w:left w:val="nil"/>
                    <w:bottom w:val="nil"/>
                    <w:right w:val="nil"/>
                  </w:tcBorders>
                  <w:tcMar>
                    <w:top w:w="119" w:type="dxa"/>
                    <w:left w:w="39" w:type="dxa"/>
                    <w:bottom w:w="39" w:type="dxa"/>
                    <w:right w:w="39" w:type="dxa"/>
                  </w:tcMar>
                </w:tcPr>
                <w:p w14:paraId="4D5B8889" w14:textId="77777777" w:rsidR="00022BEE" w:rsidRDefault="00022BEE" w:rsidP="009861C5">
                  <w:pPr>
                    <w:spacing w:after="0" w:line="240" w:lineRule="auto"/>
                    <w:rPr>
                      <w:rFonts w:ascii="Arial" w:eastAsia="Arial" w:hAnsi="Arial"/>
                      <w:b/>
                      <w:color w:val="000000"/>
                    </w:rPr>
                  </w:pPr>
                </w:p>
                <w:p w14:paraId="312FCB85" w14:textId="4B20402C" w:rsidR="00022BEE" w:rsidRDefault="00022BEE" w:rsidP="009861C5">
                  <w:pPr>
                    <w:spacing w:after="0" w:line="240" w:lineRule="auto"/>
                    <w:rPr>
                      <w:rFonts w:ascii="Arial" w:eastAsia="Arial" w:hAnsi="Arial"/>
                      <w:bCs/>
                      <w:color w:val="000000"/>
                    </w:rPr>
                  </w:pPr>
                  <w:r w:rsidRPr="00022BEE">
                    <w:rPr>
                      <w:rFonts w:ascii="Arial" w:eastAsia="Arial" w:hAnsi="Arial"/>
                      <w:b/>
                      <w:color w:val="000000"/>
                    </w:rPr>
                    <w:t>Dissolve the old Fire Station:</w:t>
                  </w:r>
                  <w:r>
                    <w:rPr>
                      <w:rFonts w:ascii="Arial" w:eastAsia="Arial" w:hAnsi="Arial"/>
                      <w:bCs/>
                      <w:color w:val="000000"/>
                    </w:rPr>
                    <w:t xml:space="preserve"> </w:t>
                  </w:r>
                  <w:r w:rsidRPr="00022BEE">
                    <w:rPr>
                      <w:rFonts w:ascii="Arial" w:eastAsia="Arial" w:hAnsi="Arial"/>
                      <w:bCs/>
                      <w:color w:val="000000"/>
                    </w:rPr>
                    <w:t xml:space="preserve">Dissolve the Old Fire Station </w:t>
                  </w:r>
                  <w:r>
                    <w:rPr>
                      <w:rFonts w:ascii="Arial" w:eastAsia="Arial" w:hAnsi="Arial"/>
                      <w:bCs/>
                      <w:color w:val="000000"/>
                    </w:rPr>
                    <w:t xml:space="preserve">capital reserve fund and return the funds to the general fund. $7,173.99. </w:t>
                  </w:r>
                </w:p>
                <w:p w14:paraId="2F4AB592" w14:textId="20C3C8A0" w:rsidR="00022BEE" w:rsidRPr="00022BEE" w:rsidRDefault="00022BEE" w:rsidP="009861C5">
                  <w:pPr>
                    <w:spacing w:after="0" w:line="240" w:lineRule="auto"/>
                    <w:rPr>
                      <w:rFonts w:ascii="Arial" w:eastAsia="Arial" w:hAnsi="Arial"/>
                      <w:bCs/>
                      <w:color w:val="000000"/>
                    </w:rPr>
                  </w:pPr>
                  <w:r>
                    <w:rPr>
                      <w:rFonts w:ascii="Arial" w:eastAsia="Arial" w:hAnsi="Arial"/>
                      <w:bCs/>
                      <w:color w:val="000000"/>
                    </w:rPr>
                    <w:t>(</w:t>
                  </w:r>
                  <w:proofErr w:type="gramStart"/>
                  <w:r>
                    <w:rPr>
                      <w:rFonts w:ascii="Arial" w:eastAsia="Arial" w:hAnsi="Arial"/>
                      <w:bCs/>
                      <w:color w:val="000000"/>
                    </w:rPr>
                    <w:t>recommended</w:t>
                  </w:r>
                  <w:proofErr w:type="gramEnd"/>
                  <w:r>
                    <w:rPr>
                      <w:rFonts w:ascii="Arial" w:eastAsia="Arial" w:hAnsi="Arial"/>
                      <w:bCs/>
                      <w:color w:val="000000"/>
                    </w:rPr>
                    <w:t xml:space="preserve"> by Budget Committee, x-x, Recommended by Selectboard x-x) </w:t>
                  </w:r>
                </w:p>
                <w:p w14:paraId="2E9B2C04" w14:textId="77777777" w:rsidR="00022BEE" w:rsidRDefault="00022BEE" w:rsidP="009861C5">
                  <w:pPr>
                    <w:spacing w:after="0" w:line="240" w:lineRule="auto"/>
                    <w:rPr>
                      <w:rFonts w:ascii="Arial" w:eastAsia="Arial" w:hAnsi="Arial"/>
                      <w:b/>
                      <w:color w:val="000000"/>
                    </w:rPr>
                  </w:pPr>
                </w:p>
                <w:p w14:paraId="69196505" w14:textId="77777777" w:rsidR="00022BEE" w:rsidRDefault="00022BEE" w:rsidP="009861C5">
                  <w:pPr>
                    <w:spacing w:after="0" w:line="240" w:lineRule="auto"/>
                    <w:rPr>
                      <w:rFonts w:ascii="Arial" w:eastAsia="Arial" w:hAnsi="Arial"/>
                      <w:b/>
                      <w:color w:val="000000"/>
                    </w:rPr>
                  </w:pPr>
                </w:p>
                <w:p w14:paraId="2B6B08E3" w14:textId="77777777" w:rsidR="00022BEE" w:rsidRDefault="00022BEE" w:rsidP="009861C5">
                  <w:pPr>
                    <w:spacing w:after="0" w:line="240" w:lineRule="auto"/>
                    <w:rPr>
                      <w:rFonts w:ascii="Arial" w:eastAsia="Arial" w:hAnsi="Arial"/>
                      <w:b/>
                      <w:color w:val="000000"/>
                    </w:rPr>
                  </w:pPr>
                </w:p>
                <w:p w14:paraId="0482EA52" w14:textId="77777777" w:rsidR="00022BEE" w:rsidRDefault="00022BEE" w:rsidP="009861C5">
                  <w:pPr>
                    <w:spacing w:after="0" w:line="240" w:lineRule="auto"/>
                    <w:rPr>
                      <w:rFonts w:ascii="Arial" w:eastAsia="Arial" w:hAnsi="Arial"/>
                      <w:b/>
                      <w:color w:val="000000"/>
                    </w:rPr>
                  </w:pPr>
                </w:p>
                <w:p w14:paraId="6A6AA64F" w14:textId="77777777" w:rsidR="00022BEE" w:rsidRDefault="00022BEE" w:rsidP="009861C5">
                  <w:pPr>
                    <w:spacing w:after="0" w:line="240" w:lineRule="auto"/>
                    <w:rPr>
                      <w:rFonts w:ascii="Arial" w:eastAsia="Arial" w:hAnsi="Arial"/>
                      <w:b/>
                      <w:color w:val="000000"/>
                    </w:rPr>
                  </w:pPr>
                </w:p>
                <w:p w14:paraId="45BF750C" w14:textId="77777777" w:rsidR="00022BEE" w:rsidRDefault="00022BEE" w:rsidP="009861C5">
                  <w:pPr>
                    <w:spacing w:after="0" w:line="240" w:lineRule="auto"/>
                    <w:rPr>
                      <w:rFonts w:ascii="Arial" w:eastAsia="Arial" w:hAnsi="Arial"/>
                      <w:b/>
                      <w:color w:val="000000"/>
                    </w:rPr>
                  </w:pPr>
                </w:p>
                <w:p w14:paraId="646B8C61" w14:textId="187B1ACA" w:rsidR="009861C5" w:rsidRDefault="009861C5" w:rsidP="009861C5">
                  <w:pPr>
                    <w:spacing w:after="0" w:line="240" w:lineRule="auto"/>
                  </w:pPr>
                  <w:r>
                    <w:rPr>
                      <w:rFonts w:ascii="Arial" w:eastAsia="Arial" w:hAnsi="Arial"/>
                      <w:b/>
                      <w:color w:val="000000"/>
                    </w:rPr>
                    <w:t>Business</w:t>
                  </w:r>
                </w:p>
              </w:tc>
            </w:tr>
            <w:tr w:rsidR="009861C5" w14:paraId="19E655E0"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701B3F20" w14:textId="77777777" w:rsidR="009861C5" w:rsidRDefault="009861C5" w:rsidP="009861C5">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605192F4" w14:textId="651F6535" w:rsidR="009861C5" w:rsidRDefault="009861C5" w:rsidP="009861C5">
                  <w:pPr>
                    <w:spacing w:after="0" w:line="240" w:lineRule="auto"/>
                  </w:pPr>
                  <w:r>
                    <w:rPr>
                      <w:rFonts w:ascii="Arial" w:eastAsia="Arial" w:hAnsi="Arial"/>
                      <w:color w:val="000000"/>
                    </w:rPr>
                    <w:t>To transact any other business that may legally come before the meeting. (Recommended by the Budget Committee, 0-0; Recommended by the Selectboard, 3-0.)</w:t>
                  </w:r>
                </w:p>
              </w:tc>
            </w:tr>
            <w:tr w:rsidR="009861C5" w14:paraId="243C6466" w14:textId="77777777" w:rsidTr="00C17530">
              <w:tc>
                <w:tcPr>
                  <w:tcW w:w="1275" w:type="dxa"/>
                  <w:vMerge/>
                  <w:tcBorders>
                    <w:top w:val="nil"/>
                    <w:left w:val="nil"/>
                    <w:bottom w:val="nil"/>
                    <w:right w:val="nil"/>
                  </w:tcBorders>
                  <w:tcMar>
                    <w:top w:w="119" w:type="dxa"/>
                    <w:left w:w="39" w:type="dxa"/>
                    <w:bottom w:w="39" w:type="dxa"/>
                    <w:right w:w="39" w:type="dxa"/>
                  </w:tcMar>
                </w:tcPr>
                <w:p w14:paraId="34792434" w14:textId="77777777" w:rsidR="009861C5" w:rsidRDefault="009861C5" w:rsidP="009861C5">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266EB0B7" w14:textId="77777777" w:rsidR="009861C5" w:rsidRDefault="009861C5" w:rsidP="009861C5">
                  <w:pPr>
                    <w:spacing w:after="0" w:line="240" w:lineRule="auto"/>
                  </w:pPr>
                </w:p>
              </w:tc>
            </w:tr>
            <w:tr w:rsidR="009861C5" w14:paraId="74CE5262" w14:textId="77777777" w:rsidTr="00C17530">
              <w:trPr>
                <w:trHeight w:val="202"/>
              </w:trPr>
              <w:tc>
                <w:tcPr>
                  <w:tcW w:w="1275" w:type="dxa"/>
                  <w:vMerge w:val="restart"/>
                  <w:tcBorders>
                    <w:top w:val="single" w:sz="7" w:space="0" w:color="D3D3D3"/>
                    <w:left w:val="nil"/>
                    <w:bottom w:val="nil"/>
                    <w:right w:val="nil"/>
                  </w:tcBorders>
                  <w:tcMar>
                    <w:top w:w="119" w:type="dxa"/>
                    <w:left w:w="39" w:type="dxa"/>
                    <w:bottom w:w="39" w:type="dxa"/>
                    <w:right w:w="39" w:type="dxa"/>
                  </w:tcMar>
                </w:tcPr>
                <w:p w14:paraId="3BE469B5" w14:textId="09EC4F50" w:rsidR="009861C5" w:rsidRDefault="009861C5" w:rsidP="009861C5">
                  <w:pPr>
                    <w:spacing w:after="0" w:line="240" w:lineRule="auto"/>
                  </w:pPr>
                  <w:r>
                    <w:rPr>
                      <w:rFonts w:ascii="Arial" w:eastAsia="Arial" w:hAnsi="Arial"/>
                      <w:b/>
                      <w:color w:val="000000"/>
                    </w:rPr>
                    <w:t xml:space="preserve"> </w:t>
                  </w:r>
                </w:p>
              </w:tc>
              <w:tc>
                <w:tcPr>
                  <w:tcW w:w="6048" w:type="dxa"/>
                  <w:tcBorders>
                    <w:top w:val="single" w:sz="7" w:space="0" w:color="D3D3D3"/>
                    <w:left w:val="nil"/>
                    <w:bottom w:val="nil"/>
                    <w:right w:val="nil"/>
                  </w:tcBorders>
                  <w:tcMar>
                    <w:top w:w="119" w:type="dxa"/>
                    <w:left w:w="39" w:type="dxa"/>
                    <w:bottom w:w="39" w:type="dxa"/>
                    <w:right w:w="39" w:type="dxa"/>
                  </w:tcMar>
                </w:tcPr>
                <w:p w14:paraId="44B817A0" w14:textId="0A5B08C5" w:rsidR="009861C5" w:rsidRDefault="009861C5" w:rsidP="009861C5">
                  <w:pPr>
                    <w:spacing w:after="0" w:line="240" w:lineRule="auto"/>
                  </w:pPr>
                  <w:r>
                    <w:rPr>
                      <w:rFonts w:ascii="Arial" w:eastAsia="Arial" w:hAnsi="Arial"/>
                      <w:b/>
                      <w:color w:val="000000"/>
                    </w:rPr>
                    <w:t xml:space="preserve"> </w:t>
                  </w:r>
                </w:p>
              </w:tc>
            </w:tr>
            <w:tr w:rsidR="009861C5" w14:paraId="375E209E" w14:textId="77777777" w:rsidTr="00C17530">
              <w:trPr>
                <w:trHeight w:val="122"/>
              </w:trPr>
              <w:tc>
                <w:tcPr>
                  <w:tcW w:w="1275" w:type="dxa"/>
                  <w:vMerge/>
                  <w:tcBorders>
                    <w:top w:val="nil"/>
                    <w:left w:val="nil"/>
                    <w:bottom w:val="nil"/>
                    <w:right w:val="nil"/>
                  </w:tcBorders>
                  <w:tcMar>
                    <w:top w:w="119" w:type="dxa"/>
                    <w:left w:w="39" w:type="dxa"/>
                    <w:bottom w:w="39" w:type="dxa"/>
                    <w:right w:w="39" w:type="dxa"/>
                  </w:tcMar>
                </w:tcPr>
                <w:p w14:paraId="2A3B71B7" w14:textId="77777777" w:rsidR="009861C5" w:rsidRDefault="009861C5" w:rsidP="009861C5">
                  <w:pPr>
                    <w:spacing w:after="0" w:line="240" w:lineRule="auto"/>
                  </w:pPr>
                </w:p>
              </w:tc>
              <w:tc>
                <w:tcPr>
                  <w:tcW w:w="6048" w:type="dxa"/>
                  <w:tcBorders>
                    <w:top w:val="nil"/>
                    <w:left w:val="nil"/>
                    <w:bottom w:val="nil"/>
                    <w:right w:val="nil"/>
                  </w:tcBorders>
                  <w:tcMar>
                    <w:top w:w="39" w:type="dxa"/>
                    <w:left w:w="39" w:type="dxa"/>
                    <w:bottom w:w="119" w:type="dxa"/>
                    <w:right w:w="39" w:type="dxa"/>
                  </w:tcMar>
                </w:tcPr>
                <w:p w14:paraId="4586338D" w14:textId="4FC2EF0B" w:rsidR="009861C5" w:rsidRDefault="009861C5" w:rsidP="009861C5">
                  <w:pPr>
                    <w:spacing w:after="0" w:line="240" w:lineRule="auto"/>
                  </w:pPr>
                  <w:r>
                    <w:rPr>
                      <w:rFonts w:ascii="Arial" w:eastAsia="Arial" w:hAnsi="Arial"/>
                      <w:color w:val="000000"/>
                    </w:rPr>
                    <w:t xml:space="preserve"> </w:t>
                  </w:r>
                </w:p>
              </w:tc>
            </w:tr>
            <w:tr w:rsidR="009861C5" w14:paraId="60DF89C3" w14:textId="77777777" w:rsidTr="00C17530">
              <w:tc>
                <w:tcPr>
                  <w:tcW w:w="1275" w:type="dxa"/>
                  <w:vMerge/>
                  <w:tcBorders>
                    <w:top w:val="nil"/>
                    <w:left w:val="nil"/>
                    <w:bottom w:val="nil"/>
                    <w:right w:val="nil"/>
                  </w:tcBorders>
                  <w:tcMar>
                    <w:top w:w="119" w:type="dxa"/>
                    <w:left w:w="39" w:type="dxa"/>
                    <w:bottom w:w="39" w:type="dxa"/>
                    <w:right w:w="39" w:type="dxa"/>
                  </w:tcMar>
                </w:tcPr>
                <w:p w14:paraId="3116163B" w14:textId="77777777" w:rsidR="009861C5" w:rsidRDefault="009861C5" w:rsidP="009861C5">
                  <w:pPr>
                    <w:spacing w:after="0" w:line="240" w:lineRule="auto"/>
                  </w:pPr>
                </w:p>
              </w:tc>
              <w:tc>
                <w:tcPr>
                  <w:tcW w:w="6048" w:type="dxa"/>
                  <w:tcBorders>
                    <w:top w:val="nil"/>
                    <w:left w:val="nil"/>
                    <w:bottom w:val="nil"/>
                    <w:right w:val="nil"/>
                  </w:tcBorders>
                  <w:tcMar>
                    <w:top w:w="39" w:type="dxa"/>
                    <w:left w:w="39" w:type="dxa"/>
                    <w:bottom w:w="39" w:type="dxa"/>
                    <w:right w:w="39" w:type="dxa"/>
                  </w:tcMar>
                </w:tcPr>
                <w:p w14:paraId="375F9E31" w14:textId="77777777" w:rsidR="009861C5" w:rsidRDefault="009861C5" w:rsidP="009861C5">
                  <w:pPr>
                    <w:spacing w:after="0" w:line="240" w:lineRule="auto"/>
                  </w:pPr>
                </w:p>
              </w:tc>
            </w:tr>
          </w:tbl>
          <w:p w14:paraId="7AB4E9BC" w14:textId="77777777" w:rsidR="00E92538" w:rsidRDefault="00E92538">
            <w:pPr>
              <w:spacing w:after="0" w:line="240" w:lineRule="auto"/>
            </w:pPr>
          </w:p>
        </w:tc>
        <w:tc>
          <w:tcPr>
            <w:tcW w:w="360" w:type="dxa"/>
          </w:tcPr>
          <w:p w14:paraId="0977C0B8" w14:textId="77777777" w:rsidR="00E92538" w:rsidRDefault="00E92538">
            <w:pPr>
              <w:pStyle w:val="EmptyCellLayoutStyle"/>
              <w:spacing w:after="0" w:line="240" w:lineRule="auto"/>
            </w:pPr>
          </w:p>
        </w:tc>
      </w:tr>
    </w:tbl>
    <w:p w14:paraId="0B79C2BD" w14:textId="77777777" w:rsidR="00E92538" w:rsidRDefault="00E92538">
      <w:pPr>
        <w:spacing w:after="0" w:line="240" w:lineRule="auto"/>
      </w:pPr>
    </w:p>
    <w:sectPr w:rsidR="00E92538">
      <w:headerReference w:type="default" r:id="rId7"/>
      <w:footerReference w:type="default" r:id="rId8"/>
      <w:pgSz w:w="12240" w:h="15840"/>
      <w:pgMar w:top="360" w:right="720" w:bottom="36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8D6B6" w14:textId="77777777" w:rsidR="00E65651" w:rsidRDefault="00E65651">
      <w:pPr>
        <w:spacing w:after="0" w:line="240" w:lineRule="auto"/>
      </w:pPr>
      <w:r>
        <w:separator/>
      </w:r>
    </w:p>
  </w:endnote>
  <w:endnote w:type="continuationSeparator" w:id="0">
    <w:p w14:paraId="3976958E" w14:textId="77777777" w:rsidR="00E65651" w:rsidRDefault="00E65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8280"/>
      <w:gridCol w:w="1080"/>
      <w:gridCol w:w="1439"/>
    </w:tblGrid>
    <w:tr w:rsidR="00E92538" w14:paraId="5E113446" w14:textId="77777777">
      <w:tc>
        <w:tcPr>
          <w:tcW w:w="8280" w:type="dxa"/>
        </w:tcPr>
        <w:tbl>
          <w:tblPr>
            <w:tblW w:w="0" w:type="auto"/>
            <w:tblCellMar>
              <w:left w:w="0" w:type="dxa"/>
              <w:right w:w="0" w:type="dxa"/>
            </w:tblCellMar>
            <w:tblLook w:val="04A0" w:firstRow="1" w:lastRow="0" w:firstColumn="1" w:lastColumn="0" w:noHBand="0" w:noVBand="1"/>
          </w:tblPr>
          <w:tblGrid>
            <w:gridCol w:w="8280"/>
          </w:tblGrid>
          <w:tr w:rsidR="00E92538" w14:paraId="3716EC04" w14:textId="77777777">
            <w:trPr>
              <w:trHeight w:val="282"/>
            </w:trPr>
            <w:tc>
              <w:tcPr>
                <w:tcW w:w="8280" w:type="dxa"/>
                <w:tcBorders>
                  <w:top w:val="nil"/>
                  <w:left w:val="nil"/>
                  <w:bottom w:val="nil"/>
                  <w:right w:val="nil"/>
                </w:tcBorders>
                <w:tcMar>
                  <w:top w:w="39" w:type="dxa"/>
                  <w:left w:w="39" w:type="dxa"/>
                  <w:bottom w:w="39" w:type="dxa"/>
                  <w:right w:w="39" w:type="dxa"/>
                </w:tcMar>
              </w:tcPr>
              <w:p w14:paraId="2E4C1037" w14:textId="77777777" w:rsidR="00E92538" w:rsidRDefault="00240A28">
                <w:pPr>
                  <w:spacing w:after="0" w:line="240" w:lineRule="auto"/>
                </w:pPr>
                <w:r>
                  <w:rPr>
                    <w:rFonts w:ascii="Arial" w:eastAsia="Arial" w:hAnsi="Arial"/>
                    <w:color w:val="C0C0C0"/>
                    <w:sz w:val="16"/>
                  </w:rPr>
                  <w:t>122000 Warner 2022 Warrant DRAFT 2/7/2022 9:01:16 PM</w:t>
                </w:r>
              </w:p>
            </w:tc>
          </w:tr>
        </w:tbl>
        <w:p w14:paraId="05692DB9" w14:textId="77777777" w:rsidR="00E92538" w:rsidRDefault="00E92538">
          <w:pPr>
            <w:spacing w:after="0" w:line="240" w:lineRule="auto"/>
          </w:pPr>
        </w:p>
      </w:tc>
      <w:tc>
        <w:tcPr>
          <w:tcW w:w="1080" w:type="dxa"/>
        </w:tcPr>
        <w:p w14:paraId="2F0BC4A3" w14:textId="77777777" w:rsidR="00E92538" w:rsidRDefault="00E92538">
          <w:pPr>
            <w:pStyle w:val="EmptyCellLayoutStyle"/>
            <w:spacing w:after="0" w:line="240" w:lineRule="auto"/>
          </w:pPr>
        </w:p>
      </w:tc>
      <w:tc>
        <w:tcPr>
          <w:tcW w:w="1439" w:type="dxa"/>
        </w:tcPr>
        <w:tbl>
          <w:tblPr>
            <w:tblW w:w="0" w:type="auto"/>
            <w:tblCellMar>
              <w:left w:w="0" w:type="dxa"/>
              <w:right w:w="0" w:type="dxa"/>
            </w:tblCellMar>
            <w:tblLook w:val="04A0" w:firstRow="1" w:lastRow="0" w:firstColumn="1" w:lastColumn="0" w:noHBand="0" w:noVBand="1"/>
          </w:tblPr>
          <w:tblGrid>
            <w:gridCol w:w="1439"/>
          </w:tblGrid>
          <w:tr w:rsidR="00E92538" w14:paraId="57BC2BCE" w14:textId="77777777">
            <w:trPr>
              <w:trHeight w:val="282"/>
            </w:trPr>
            <w:tc>
              <w:tcPr>
                <w:tcW w:w="1440" w:type="dxa"/>
                <w:tcBorders>
                  <w:top w:val="nil"/>
                  <w:left w:val="nil"/>
                  <w:bottom w:val="nil"/>
                  <w:right w:val="nil"/>
                </w:tcBorders>
                <w:tcMar>
                  <w:top w:w="39" w:type="dxa"/>
                  <w:left w:w="39" w:type="dxa"/>
                  <w:bottom w:w="39" w:type="dxa"/>
                  <w:right w:w="39" w:type="dxa"/>
                </w:tcMar>
              </w:tcPr>
              <w:p w14:paraId="71835E0E" w14:textId="77777777" w:rsidR="00E92538" w:rsidRDefault="00240A28">
                <w:pPr>
                  <w:spacing w:after="0" w:line="240" w:lineRule="auto"/>
                  <w:jc w:val="right"/>
                </w:pPr>
                <w:r>
                  <w:rPr>
                    <w:rFonts w:ascii="Arial" w:eastAsia="Arial" w:hAnsi="Arial"/>
                    <w:color w:val="000000"/>
                  </w:rPr>
                  <w:t xml:space="preserve">Page </w:t>
                </w:r>
                <w:r>
                  <w:rPr>
                    <w:rFonts w:ascii="Arial" w:eastAsia="Arial" w:hAnsi="Arial"/>
                    <w:color w:val="000000"/>
                  </w:rPr>
                  <w:fldChar w:fldCharType="begin"/>
                </w:r>
                <w:r>
                  <w:rPr>
                    <w:rFonts w:ascii="Arial" w:eastAsia="Arial" w:hAnsi="Arial"/>
                    <w:noProof/>
                    <w:color w:val="000000"/>
                  </w:rPr>
                  <w:instrText xml:space="preserve"> PAGE </w:instrText>
                </w:r>
                <w:r>
                  <w:rPr>
                    <w:rFonts w:ascii="Arial" w:eastAsia="Arial" w:hAnsi="Arial"/>
                    <w:color w:val="000000"/>
                  </w:rPr>
                  <w:fldChar w:fldCharType="separate"/>
                </w:r>
                <w:r>
                  <w:rPr>
                    <w:rFonts w:ascii="Arial" w:eastAsia="Arial" w:hAnsi="Arial"/>
                    <w:color w:val="000000"/>
                  </w:rPr>
                  <w:t>1</w:t>
                </w:r>
                <w:r>
                  <w:rPr>
                    <w:rFonts w:ascii="Arial" w:eastAsia="Arial" w:hAnsi="Arial"/>
                    <w:color w:val="000000"/>
                  </w:rPr>
                  <w:fldChar w:fldCharType="end"/>
                </w:r>
                <w:r>
                  <w:rPr>
                    <w:rFonts w:ascii="Arial" w:eastAsia="Arial" w:hAnsi="Arial"/>
                    <w:color w:val="000000"/>
                  </w:rPr>
                  <w:t xml:space="preserve"> of </w:t>
                </w:r>
                <w:r>
                  <w:rPr>
                    <w:rFonts w:ascii="Arial" w:eastAsia="Arial" w:hAnsi="Arial"/>
                    <w:b/>
                    <w:color w:val="000000"/>
                  </w:rPr>
                  <w:fldChar w:fldCharType="begin"/>
                </w:r>
                <w:r>
                  <w:rPr>
                    <w:rFonts w:ascii="Arial" w:eastAsia="Arial" w:hAnsi="Arial"/>
                    <w:b/>
                    <w:noProof/>
                    <w:color w:val="000000"/>
                  </w:rPr>
                  <w:instrText xml:space="preserve"> NUMPAGES </w:instrText>
                </w:r>
                <w:r>
                  <w:rPr>
                    <w:rFonts w:ascii="Arial" w:eastAsia="Arial" w:hAnsi="Arial"/>
                    <w:b/>
                    <w:color w:val="000000"/>
                  </w:rPr>
                  <w:fldChar w:fldCharType="separate"/>
                </w:r>
                <w:r>
                  <w:rPr>
                    <w:rFonts w:ascii="Arial" w:eastAsia="Arial" w:hAnsi="Arial"/>
                    <w:b/>
                    <w:color w:val="000000"/>
                  </w:rPr>
                  <w:t>1</w:t>
                </w:r>
                <w:r>
                  <w:rPr>
                    <w:rFonts w:ascii="Arial" w:eastAsia="Arial" w:hAnsi="Arial"/>
                    <w:b/>
                    <w:color w:val="000000"/>
                  </w:rPr>
                  <w:fldChar w:fldCharType="end"/>
                </w:r>
              </w:p>
            </w:tc>
          </w:tr>
        </w:tbl>
        <w:p w14:paraId="68E96D41" w14:textId="77777777" w:rsidR="00E92538" w:rsidRDefault="00E92538">
          <w:pPr>
            <w:spacing w:after="0" w:line="240"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E7CA7" w14:textId="77777777" w:rsidR="00E65651" w:rsidRDefault="00E65651">
      <w:pPr>
        <w:spacing w:after="0" w:line="240" w:lineRule="auto"/>
      </w:pPr>
      <w:r>
        <w:separator/>
      </w:r>
    </w:p>
  </w:footnote>
  <w:footnote w:type="continuationSeparator" w:id="0">
    <w:p w14:paraId="06A040E2" w14:textId="77777777" w:rsidR="00E65651" w:rsidRDefault="00E65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left w:w="0" w:type="dxa"/>
        <w:right w:w="0" w:type="dxa"/>
      </w:tblCellMar>
      <w:tblLook w:val="04A0" w:firstRow="1" w:lastRow="0" w:firstColumn="1" w:lastColumn="0" w:noHBand="0" w:noVBand="1"/>
    </w:tblPr>
    <w:tblGrid>
      <w:gridCol w:w="1080"/>
      <w:gridCol w:w="2880"/>
      <w:gridCol w:w="2880"/>
      <w:gridCol w:w="3959"/>
    </w:tblGrid>
    <w:tr w:rsidR="00E92538" w14:paraId="17F03230" w14:textId="77777777">
      <w:tc>
        <w:tcPr>
          <w:tcW w:w="1080" w:type="dxa"/>
          <w:vMerge w:val="restart"/>
          <w:tcBorders>
            <w:top w:val="nil"/>
            <w:left w:val="nil"/>
            <w:bottom w:val="nil"/>
            <w:right w:val="nil"/>
          </w:tcBorders>
          <w:tcMar>
            <w:top w:w="0" w:type="dxa"/>
            <w:left w:w="0" w:type="dxa"/>
            <w:bottom w:w="0" w:type="dxa"/>
            <w:right w:w="0" w:type="dxa"/>
          </w:tcMar>
        </w:tcPr>
        <w:p w14:paraId="5594CCCA" w14:textId="5A510FFF" w:rsidR="00E92538" w:rsidRDefault="00E92538">
          <w:pPr>
            <w:spacing w:after="0" w:line="240" w:lineRule="auto"/>
          </w:pPr>
        </w:p>
      </w:tc>
      <w:tc>
        <w:tcPr>
          <w:tcW w:w="2880" w:type="dxa"/>
        </w:tcPr>
        <w:p w14:paraId="488137B3" w14:textId="77777777" w:rsidR="00E92538" w:rsidRDefault="00E92538">
          <w:pPr>
            <w:pStyle w:val="EmptyCellLayoutStyle"/>
            <w:spacing w:after="0" w:line="240" w:lineRule="auto"/>
          </w:pPr>
        </w:p>
      </w:tc>
      <w:tc>
        <w:tcPr>
          <w:tcW w:w="2880" w:type="dxa"/>
        </w:tcPr>
        <w:p w14:paraId="2042B176" w14:textId="77777777" w:rsidR="00E92538" w:rsidRDefault="00E92538">
          <w:pPr>
            <w:pStyle w:val="EmptyCellLayoutStyle"/>
            <w:spacing w:after="0" w:line="240" w:lineRule="auto"/>
          </w:pPr>
        </w:p>
      </w:tc>
      <w:tc>
        <w:tcPr>
          <w:tcW w:w="3959" w:type="dxa"/>
        </w:tcPr>
        <w:p w14:paraId="399EB0C4" w14:textId="77777777" w:rsidR="00E92538" w:rsidRDefault="00E92538">
          <w:pPr>
            <w:pStyle w:val="EmptyCellLayoutStyle"/>
            <w:spacing w:after="0" w:line="240" w:lineRule="auto"/>
          </w:pPr>
        </w:p>
      </w:tc>
    </w:tr>
    <w:tr w:rsidR="00E92538" w14:paraId="45C4287B" w14:textId="77777777">
      <w:tc>
        <w:tcPr>
          <w:tcW w:w="1080" w:type="dxa"/>
          <w:vMerge/>
        </w:tcPr>
        <w:p w14:paraId="74C20CE3" w14:textId="77777777" w:rsidR="00E92538" w:rsidRDefault="00E92538">
          <w:pPr>
            <w:pStyle w:val="EmptyCellLayoutStyle"/>
            <w:spacing w:after="0" w:line="240" w:lineRule="auto"/>
          </w:pPr>
        </w:p>
      </w:tc>
      <w:tc>
        <w:tcPr>
          <w:tcW w:w="2880" w:type="dxa"/>
        </w:tcPr>
        <w:tbl>
          <w:tblPr>
            <w:tblW w:w="0" w:type="auto"/>
            <w:tblCellMar>
              <w:left w:w="0" w:type="dxa"/>
              <w:right w:w="0" w:type="dxa"/>
            </w:tblCellMar>
            <w:tblLook w:val="04A0" w:firstRow="1" w:lastRow="0" w:firstColumn="1" w:lastColumn="0" w:noHBand="0" w:noVBand="1"/>
          </w:tblPr>
          <w:tblGrid>
            <w:gridCol w:w="2880"/>
          </w:tblGrid>
          <w:tr w:rsidR="00E92538" w14:paraId="045254AB" w14:textId="77777777">
            <w:trPr>
              <w:trHeight w:hRule="exact" w:val="1008"/>
            </w:trPr>
            <w:tc>
              <w:tcPr>
                <w:tcW w:w="2880" w:type="dxa"/>
                <w:tcBorders>
                  <w:top w:val="nil"/>
                  <w:left w:val="nil"/>
                  <w:bottom w:val="nil"/>
                  <w:right w:val="nil"/>
                </w:tcBorders>
                <w:tcMar>
                  <w:top w:w="0" w:type="dxa"/>
                  <w:left w:w="0" w:type="dxa"/>
                  <w:bottom w:w="0" w:type="dxa"/>
                  <w:right w:w="0" w:type="dxa"/>
                </w:tcMar>
                <w:vAlign w:val="center"/>
              </w:tcPr>
              <w:p w14:paraId="2372C092" w14:textId="738A721E" w:rsidR="00E92538" w:rsidRDefault="0002478D">
                <w:pPr>
                  <w:spacing w:after="0" w:line="240" w:lineRule="auto"/>
                  <w:jc w:val="center"/>
                </w:pPr>
                <w:r>
                  <w:rPr>
                    <w:rFonts w:ascii="Arial" w:eastAsia="Arial" w:hAnsi="Arial"/>
                    <w:b/>
                    <w:i/>
                    <w:color w:val="000000"/>
                    <w:sz w:val="24"/>
                  </w:rPr>
                  <w:t xml:space="preserve"> </w:t>
                </w:r>
              </w:p>
            </w:tc>
          </w:tr>
        </w:tbl>
        <w:p w14:paraId="6586DD5D" w14:textId="77777777" w:rsidR="00E92538" w:rsidRDefault="00E92538">
          <w:pPr>
            <w:spacing w:after="0" w:line="240" w:lineRule="auto"/>
          </w:pPr>
        </w:p>
      </w:tc>
      <w:tc>
        <w:tcPr>
          <w:tcW w:w="2880" w:type="dxa"/>
        </w:tcPr>
        <w:tbl>
          <w:tblPr>
            <w:tblW w:w="0" w:type="auto"/>
            <w:tblCellMar>
              <w:left w:w="0" w:type="dxa"/>
              <w:right w:w="0" w:type="dxa"/>
            </w:tblCellMar>
            <w:tblLook w:val="04A0" w:firstRow="1" w:lastRow="0" w:firstColumn="1" w:lastColumn="0" w:noHBand="0" w:noVBand="1"/>
          </w:tblPr>
          <w:tblGrid>
            <w:gridCol w:w="2842"/>
          </w:tblGrid>
          <w:tr w:rsidR="00E92538" w14:paraId="074E1935" w14:textId="77777777">
            <w:trPr>
              <w:trHeight w:hRule="exact" w:val="930"/>
            </w:trPr>
            <w:tc>
              <w:tcPr>
                <w:tcW w:w="2880" w:type="dxa"/>
                <w:tcBorders>
                  <w:top w:val="single" w:sz="15" w:space="0" w:color="C0C0C0"/>
                  <w:left w:val="single" w:sz="15" w:space="0" w:color="C0C0C0"/>
                  <w:bottom w:val="single" w:sz="15" w:space="0" w:color="C0C0C0"/>
                  <w:right w:val="single" w:sz="15" w:space="0" w:color="C0C0C0"/>
                </w:tcBorders>
                <w:tcMar>
                  <w:top w:w="39" w:type="dxa"/>
                  <w:left w:w="39" w:type="dxa"/>
                  <w:bottom w:w="39" w:type="dxa"/>
                  <w:right w:w="39" w:type="dxa"/>
                </w:tcMar>
                <w:vAlign w:val="center"/>
              </w:tcPr>
              <w:p w14:paraId="01E7304D" w14:textId="6760DD39" w:rsidR="00E92538" w:rsidRDefault="00240A28">
                <w:pPr>
                  <w:spacing w:after="0" w:line="240" w:lineRule="auto"/>
                  <w:jc w:val="center"/>
                </w:pPr>
                <w:r>
                  <w:rPr>
                    <w:rFonts w:ascii="Arial" w:eastAsia="Arial" w:hAnsi="Arial"/>
                    <w:b/>
                    <w:color w:val="000000"/>
                    <w:sz w:val="28"/>
                  </w:rPr>
                  <w:t>202</w:t>
                </w:r>
                <w:r w:rsidR="001670CF">
                  <w:rPr>
                    <w:rFonts w:ascii="Arial" w:eastAsia="Arial" w:hAnsi="Arial"/>
                    <w:b/>
                    <w:color w:val="000000"/>
                    <w:sz w:val="28"/>
                  </w:rPr>
                  <w:t>3</w:t>
                </w:r>
              </w:p>
              <w:p w14:paraId="1D34A296" w14:textId="77777777" w:rsidR="00E92538" w:rsidRDefault="00240A28">
                <w:pPr>
                  <w:spacing w:before="19" w:after="0" w:line="240" w:lineRule="auto"/>
                  <w:jc w:val="center"/>
                </w:pPr>
                <w:r>
                  <w:rPr>
                    <w:rFonts w:ascii="Arial" w:eastAsia="Arial" w:hAnsi="Arial"/>
                    <w:b/>
                    <w:color w:val="000000"/>
                    <w:sz w:val="36"/>
                  </w:rPr>
                  <w:t>WARRANT</w:t>
                </w:r>
              </w:p>
            </w:tc>
          </w:tr>
        </w:tbl>
        <w:p w14:paraId="5A29C006" w14:textId="77777777" w:rsidR="00E92538" w:rsidRDefault="00E92538">
          <w:pPr>
            <w:spacing w:after="0" w:line="240" w:lineRule="auto"/>
          </w:pPr>
        </w:p>
      </w:tc>
      <w:tc>
        <w:tcPr>
          <w:tcW w:w="3959" w:type="dxa"/>
        </w:tcPr>
        <w:tbl>
          <w:tblPr>
            <w:tblW w:w="0" w:type="auto"/>
            <w:tblCellMar>
              <w:left w:w="0" w:type="dxa"/>
              <w:right w:w="0" w:type="dxa"/>
            </w:tblCellMar>
            <w:tblLook w:val="04A0" w:firstRow="1" w:lastRow="0" w:firstColumn="1" w:lastColumn="0" w:noHBand="0" w:noVBand="1"/>
          </w:tblPr>
          <w:tblGrid>
            <w:gridCol w:w="3959"/>
          </w:tblGrid>
          <w:tr w:rsidR="00E92538" w14:paraId="4FC5D85C" w14:textId="77777777">
            <w:trPr>
              <w:trHeight w:hRule="exact" w:val="1008"/>
            </w:trPr>
            <w:tc>
              <w:tcPr>
                <w:tcW w:w="3960" w:type="dxa"/>
                <w:tcBorders>
                  <w:top w:val="nil"/>
                  <w:left w:val="nil"/>
                  <w:bottom w:val="nil"/>
                  <w:right w:val="nil"/>
                </w:tcBorders>
                <w:tcMar>
                  <w:top w:w="0" w:type="dxa"/>
                  <w:left w:w="0" w:type="dxa"/>
                  <w:bottom w:w="0" w:type="dxa"/>
                  <w:right w:w="0" w:type="dxa"/>
                </w:tcMar>
                <w:vAlign w:val="center"/>
              </w:tcPr>
              <w:p w14:paraId="57562E83" w14:textId="32FBF2CD" w:rsidR="00E92538" w:rsidRDefault="00647F41">
                <w:pPr>
                  <w:spacing w:after="0" w:line="240" w:lineRule="auto"/>
                  <w:jc w:val="center"/>
                </w:pPr>
                <w:r>
                  <w:rPr>
                    <w:rFonts w:ascii="Arial" w:eastAsia="Arial" w:hAnsi="Arial"/>
                    <w:b/>
                    <w:color w:val="C0C0C0"/>
                    <w:sz w:val="48"/>
                  </w:rPr>
                  <w:t xml:space="preserve"> </w:t>
                </w:r>
              </w:p>
              <w:p w14:paraId="2043454A" w14:textId="067BD89D" w:rsidR="00E92538" w:rsidRDefault="00647F41">
                <w:pPr>
                  <w:spacing w:after="0" w:line="240" w:lineRule="auto"/>
                  <w:jc w:val="center"/>
                </w:pPr>
                <w:r>
                  <w:rPr>
                    <w:rFonts w:ascii="Arial" w:eastAsia="Arial" w:hAnsi="Arial"/>
                    <w:color w:val="C0C0C0"/>
                    <w:sz w:val="16"/>
                  </w:rPr>
                  <w:t xml:space="preserve"> </w:t>
                </w:r>
              </w:p>
            </w:tc>
          </w:tr>
        </w:tbl>
        <w:p w14:paraId="740A2F44" w14:textId="77777777" w:rsidR="00E92538" w:rsidRDefault="00E92538">
          <w:pPr>
            <w:spacing w:after="0" w:line="240" w:lineRule="auto"/>
          </w:pPr>
        </w:p>
      </w:tc>
    </w:tr>
    <w:tr w:rsidR="00E92538" w14:paraId="2A0A6266" w14:textId="77777777">
      <w:tc>
        <w:tcPr>
          <w:tcW w:w="1080" w:type="dxa"/>
          <w:vMerge/>
        </w:tcPr>
        <w:p w14:paraId="1151DC5D" w14:textId="77777777" w:rsidR="00E92538" w:rsidRDefault="00E92538">
          <w:pPr>
            <w:pStyle w:val="EmptyCellLayoutStyle"/>
            <w:spacing w:after="0" w:line="240" w:lineRule="auto"/>
          </w:pPr>
        </w:p>
      </w:tc>
      <w:tc>
        <w:tcPr>
          <w:tcW w:w="2880" w:type="dxa"/>
        </w:tcPr>
        <w:p w14:paraId="0C7FA1EC" w14:textId="77777777" w:rsidR="00E92538" w:rsidRDefault="00E92538">
          <w:pPr>
            <w:pStyle w:val="EmptyCellLayoutStyle"/>
            <w:spacing w:after="0" w:line="240" w:lineRule="auto"/>
          </w:pPr>
        </w:p>
      </w:tc>
      <w:tc>
        <w:tcPr>
          <w:tcW w:w="2880" w:type="dxa"/>
        </w:tcPr>
        <w:p w14:paraId="17738ED0" w14:textId="77777777" w:rsidR="00E92538" w:rsidRDefault="00E92538">
          <w:pPr>
            <w:pStyle w:val="EmptyCellLayoutStyle"/>
            <w:spacing w:after="0" w:line="240" w:lineRule="auto"/>
          </w:pPr>
        </w:p>
      </w:tc>
      <w:tc>
        <w:tcPr>
          <w:tcW w:w="3959" w:type="dxa"/>
        </w:tcPr>
        <w:p w14:paraId="473A7E41" w14:textId="77777777" w:rsidR="00E92538" w:rsidRDefault="00E92538">
          <w:pPr>
            <w:pStyle w:val="EmptyCellLayoutStyle"/>
            <w:spacing w:after="0" w:line="240" w:lineRule="auto"/>
          </w:pPr>
        </w:p>
      </w:tc>
    </w:tr>
    <w:tr w:rsidR="00E92538" w14:paraId="7711531C" w14:textId="77777777">
      <w:tc>
        <w:tcPr>
          <w:tcW w:w="1080" w:type="dxa"/>
        </w:tcPr>
        <w:p w14:paraId="6B6DB446" w14:textId="77777777" w:rsidR="00E92538" w:rsidRDefault="00E92538">
          <w:pPr>
            <w:pStyle w:val="EmptyCellLayoutStyle"/>
            <w:spacing w:after="0" w:line="240" w:lineRule="auto"/>
          </w:pPr>
        </w:p>
      </w:tc>
      <w:tc>
        <w:tcPr>
          <w:tcW w:w="2880" w:type="dxa"/>
        </w:tcPr>
        <w:p w14:paraId="6AA9DDBC" w14:textId="77777777" w:rsidR="00E92538" w:rsidRDefault="00E92538">
          <w:pPr>
            <w:pStyle w:val="EmptyCellLayoutStyle"/>
            <w:spacing w:after="0" w:line="240" w:lineRule="auto"/>
          </w:pPr>
        </w:p>
      </w:tc>
      <w:tc>
        <w:tcPr>
          <w:tcW w:w="2880" w:type="dxa"/>
        </w:tcPr>
        <w:p w14:paraId="11AC5C54" w14:textId="77777777" w:rsidR="00E92538" w:rsidRDefault="00E92538">
          <w:pPr>
            <w:pStyle w:val="EmptyCellLayoutStyle"/>
            <w:spacing w:after="0" w:line="240" w:lineRule="auto"/>
          </w:pPr>
        </w:p>
      </w:tc>
      <w:tc>
        <w:tcPr>
          <w:tcW w:w="3959" w:type="dxa"/>
        </w:tcPr>
        <w:p w14:paraId="1C5EACA1" w14:textId="77777777" w:rsidR="00E92538" w:rsidRDefault="00E92538">
          <w:pPr>
            <w:pStyle w:val="EmptyCellLayoutStyle"/>
            <w:spacing w:after="0" w:line="240" w:lineRule="auto"/>
          </w:pP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1" w15:restartNumberingAfterBreak="0">
    <w:nsid w:val="00000002"/>
    <w:multiLevelType w:val="multilevel"/>
    <w:tmpl w:val="0000000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 w15:restartNumberingAfterBreak="0">
    <w:nsid w:val="00000003"/>
    <w:multiLevelType w:val="multilevel"/>
    <w:tmpl w:val="0000000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 w15:restartNumberingAfterBreak="0">
    <w:nsid w:val="00000004"/>
    <w:multiLevelType w:val="multilevel"/>
    <w:tmpl w:val="0000000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4" w15:restartNumberingAfterBreak="0">
    <w:nsid w:val="00000005"/>
    <w:multiLevelType w:val="multilevel"/>
    <w:tmpl w:val="0000000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5" w15:restartNumberingAfterBreak="0">
    <w:nsid w:val="00000006"/>
    <w:multiLevelType w:val="multilevel"/>
    <w:tmpl w:val="0000000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6" w15:restartNumberingAfterBreak="0">
    <w:nsid w:val="00000007"/>
    <w:multiLevelType w:val="multilevel"/>
    <w:tmpl w:val="0000000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7" w15:restartNumberingAfterBreak="0">
    <w:nsid w:val="00000008"/>
    <w:multiLevelType w:val="multilevel"/>
    <w:tmpl w:val="0000000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8" w15:restartNumberingAfterBreak="0">
    <w:nsid w:val="00000009"/>
    <w:multiLevelType w:val="multilevel"/>
    <w:tmpl w:val="0000000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9" w15:restartNumberingAfterBreak="0">
    <w:nsid w:val="0000000A"/>
    <w:multiLevelType w:val="multilevel"/>
    <w:tmpl w:val="0000000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0" w15:restartNumberingAfterBreak="0">
    <w:nsid w:val="0000000B"/>
    <w:multiLevelType w:val="multilevel"/>
    <w:tmpl w:val="0000000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1" w15:restartNumberingAfterBreak="0">
    <w:nsid w:val="0000000C"/>
    <w:multiLevelType w:val="multilevel"/>
    <w:tmpl w:val="0000000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2" w15:restartNumberingAfterBreak="0">
    <w:nsid w:val="0000000D"/>
    <w:multiLevelType w:val="multilevel"/>
    <w:tmpl w:val="0000000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3" w15:restartNumberingAfterBreak="0">
    <w:nsid w:val="0000000E"/>
    <w:multiLevelType w:val="multilevel"/>
    <w:tmpl w:val="0000000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4" w15:restartNumberingAfterBreak="0">
    <w:nsid w:val="0000000F"/>
    <w:multiLevelType w:val="multilevel"/>
    <w:tmpl w:val="0000000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5" w15:restartNumberingAfterBreak="0">
    <w:nsid w:val="00000010"/>
    <w:multiLevelType w:val="multilevel"/>
    <w:tmpl w:val="0000001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6" w15:restartNumberingAfterBreak="0">
    <w:nsid w:val="00000011"/>
    <w:multiLevelType w:val="multilevel"/>
    <w:tmpl w:val="0000001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7" w15:restartNumberingAfterBreak="0">
    <w:nsid w:val="00000012"/>
    <w:multiLevelType w:val="multilevel"/>
    <w:tmpl w:val="0000001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8" w15:restartNumberingAfterBreak="0">
    <w:nsid w:val="00000013"/>
    <w:multiLevelType w:val="multilevel"/>
    <w:tmpl w:val="00000013"/>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19" w15:restartNumberingAfterBreak="0">
    <w:nsid w:val="00000014"/>
    <w:multiLevelType w:val="multilevel"/>
    <w:tmpl w:val="00000014"/>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0" w15:restartNumberingAfterBreak="0">
    <w:nsid w:val="00000015"/>
    <w:multiLevelType w:val="multilevel"/>
    <w:tmpl w:val="00000015"/>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1" w15:restartNumberingAfterBreak="0">
    <w:nsid w:val="00000016"/>
    <w:multiLevelType w:val="multilevel"/>
    <w:tmpl w:val="00000016"/>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2" w15:restartNumberingAfterBreak="0">
    <w:nsid w:val="00000017"/>
    <w:multiLevelType w:val="multilevel"/>
    <w:tmpl w:val="00000017"/>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3" w15:restartNumberingAfterBreak="0">
    <w:nsid w:val="00000018"/>
    <w:multiLevelType w:val="multilevel"/>
    <w:tmpl w:val="00000018"/>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4" w15:restartNumberingAfterBreak="0">
    <w:nsid w:val="00000019"/>
    <w:multiLevelType w:val="multilevel"/>
    <w:tmpl w:val="00000019"/>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5" w15:restartNumberingAfterBreak="0">
    <w:nsid w:val="0000001A"/>
    <w:multiLevelType w:val="multilevel"/>
    <w:tmpl w:val="0000001A"/>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6" w15:restartNumberingAfterBreak="0">
    <w:nsid w:val="0000001B"/>
    <w:multiLevelType w:val="multilevel"/>
    <w:tmpl w:val="0000001B"/>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7" w15:restartNumberingAfterBreak="0">
    <w:nsid w:val="0000001C"/>
    <w:multiLevelType w:val="multilevel"/>
    <w:tmpl w:val="0000001C"/>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8" w15:restartNumberingAfterBreak="0">
    <w:nsid w:val="0000001D"/>
    <w:multiLevelType w:val="multilevel"/>
    <w:tmpl w:val="0000001D"/>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29" w15:restartNumberingAfterBreak="0">
    <w:nsid w:val="0000001E"/>
    <w:multiLevelType w:val="multilevel"/>
    <w:tmpl w:val="0000001E"/>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0" w15:restartNumberingAfterBreak="0">
    <w:nsid w:val="0000001F"/>
    <w:multiLevelType w:val="multilevel"/>
    <w:tmpl w:val="0000001F"/>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1" w15:restartNumberingAfterBreak="0">
    <w:nsid w:val="00000020"/>
    <w:multiLevelType w:val="multilevel"/>
    <w:tmpl w:val="00000020"/>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2" w15:restartNumberingAfterBreak="0">
    <w:nsid w:val="00000021"/>
    <w:multiLevelType w:val="multilevel"/>
    <w:tmpl w:val="00000021"/>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abstractNum w:abstractNumId="33" w15:restartNumberingAfterBreak="0">
    <w:nsid w:val="00000022"/>
    <w:multiLevelType w:val="multilevel"/>
    <w:tmpl w:val="00000022"/>
    <w:lvl w:ilvl="0">
      <w:start w:val="1"/>
      <w:numFmt w:val="decimal"/>
      <w:lvlText w:val="%1."/>
      <w:lvlJc w:val="left"/>
      <w:rPr>
        <w:rFonts w:ascii="Arial" w:eastAsia="Arial" w:hAnsi="Arial" w:cs="Arial"/>
        <w:sz w:val="20"/>
      </w:rPr>
    </w:lvl>
    <w:lvl w:ilvl="1">
      <w:start w:val="1"/>
      <w:numFmt w:val="lowerRoman"/>
      <w:lvlText w:val="%2."/>
      <w:lvlJc w:val="left"/>
      <w:rPr>
        <w:rFonts w:ascii="Arial" w:eastAsia="Arial" w:hAnsi="Arial" w:cs="Arial"/>
        <w:sz w:val="20"/>
      </w:rPr>
    </w:lvl>
    <w:lvl w:ilvl="2">
      <w:start w:val="1"/>
      <w:numFmt w:val="lowerLetter"/>
      <w:lvlText w:val="%3."/>
      <w:lvlJc w:val="left"/>
      <w:rPr>
        <w:rFonts w:ascii="Arial" w:eastAsia="Arial" w:hAnsi="Arial" w:cs="Arial"/>
        <w:sz w:val="20"/>
      </w:rPr>
    </w:lvl>
    <w:lvl w:ilvl="3">
      <w:start w:val="1"/>
      <w:numFmt w:val="decimal"/>
      <w:lvlText w:val="%4."/>
      <w:lvlJc w:val="left"/>
      <w:rPr>
        <w:rFonts w:ascii="Arial" w:eastAsia="Arial" w:hAnsi="Arial" w:cs="Arial"/>
        <w:sz w:val="20"/>
      </w:rPr>
    </w:lvl>
    <w:lvl w:ilvl="4">
      <w:start w:val="1"/>
      <w:numFmt w:val="lowerRoman"/>
      <w:lvlText w:val="%5."/>
      <w:lvlJc w:val="left"/>
      <w:rPr>
        <w:rFonts w:ascii="Arial" w:eastAsia="Arial" w:hAnsi="Arial" w:cs="Arial"/>
        <w:sz w:val="20"/>
      </w:rPr>
    </w:lvl>
    <w:lvl w:ilvl="5">
      <w:start w:val="1"/>
      <w:numFmt w:val="lowerLetter"/>
      <w:lvlText w:val="%6."/>
      <w:lvlJc w:val="left"/>
      <w:rPr>
        <w:rFonts w:ascii="Arial" w:eastAsia="Arial" w:hAnsi="Arial" w:cs="Arial"/>
        <w:sz w:val="20"/>
      </w:rPr>
    </w:lvl>
    <w:lvl w:ilvl="6">
      <w:start w:val="1"/>
      <w:numFmt w:val="decimal"/>
      <w:lvlText w:val="%7."/>
      <w:lvlJc w:val="left"/>
      <w:rPr>
        <w:rFonts w:ascii="Arial" w:eastAsia="Arial" w:hAnsi="Arial" w:cs="Arial"/>
        <w:sz w:val="20"/>
      </w:rPr>
    </w:lvl>
    <w:lvl w:ilvl="7">
      <w:start w:val="1"/>
      <w:numFmt w:val="lowerRoman"/>
      <w:lvlText w:val="%8."/>
      <w:lvlJc w:val="left"/>
      <w:rPr>
        <w:rFonts w:ascii="Arial" w:eastAsia="Arial" w:hAnsi="Arial" w:cs="Arial"/>
        <w:sz w:val="20"/>
      </w:rPr>
    </w:lvl>
    <w:lvl w:ilvl="8">
      <w:start w:val="1"/>
      <w:numFmt w:val="lowerLetter"/>
      <w:lvlText w:val="%9."/>
      <w:lvlJc w:val="left"/>
      <w:rPr>
        <w:rFonts w:ascii="Arial" w:eastAsia="Arial" w:hAnsi="Arial" w:cs="Arial"/>
        <w:sz w:val="20"/>
      </w:rPr>
    </w:lvl>
  </w:abstractNum>
  <w:num w:numId="1" w16cid:durableId="914048381">
    <w:abstractNumId w:val="0"/>
  </w:num>
  <w:num w:numId="2" w16cid:durableId="750079920">
    <w:abstractNumId w:val="1"/>
  </w:num>
  <w:num w:numId="3" w16cid:durableId="450368422">
    <w:abstractNumId w:val="2"/>
  </w:num>
  <w:num w:numId="4" w16cid:durableId="1464276953">
    <w:abstractNumId w:val="3"/>
  </w:num>
  <w:num w:numId="5" w16cid:durableId="177741538">
    <w:abstractNumId w:val="4"/>
  </w:num>
  <w:num w:numId="6" w16cid:durableId="966164246">
    <w:abstractNumId w:val="5"/>
  </w:num>
  <w:num w:numId="7" w16cid:durableId="2131968189">
    <w:abstractNumId w:val="6"/>
  </w:num>
  <w:num w:numId="8" w16cid:durableId="484667544">
    <w:abstractNumId w:val="7"/>
  </w:num>
  <w:num w:numId="9" w16cid:durableId="529611123">
    <w:abstractNumId w:val="8"/>
  </w:num>
  <w:num w:numId="10" w16cid:durableId="650327595">
    <w:abstractNumId w:val="9"/>
  </w:num>
  <w:num w:numId="11" w16cid:durableId="1456367398">
    <w:abstractNumId w:val="10"/>
  </w:num>
  <w:num w:numId="12" w16cid:durableId="12221502">
    <w:abstractNumId w:val="11"/>
  </w:num>
  <w:num w:numId="13" w16cid:durableId="744958712">
    <w:abstractNumId w:val="12"/>
  </w:num>
  <w:num w:numId="14" w16cid:durableId="2141335245">
    <w:abstractNumId w:val="13"/>
  </w:num>
  <w:num w:numId="15" w16cid:durableId="1002705045">
    <w:abstractNumId w:val="14"/>
  </w:num>
  <w:num w:numId="16" w16cid:durableId="140730970">
    <w:abstractNumId w:val="15"/>
  </w:num>
  <w:num w:numId="17" w16cid:durableId="458888259">
    <w:abstractNumId w:val="16"/>
  </w:num>
  <w:num w:numId="18" w16cid:durableId="622535550">
    <w:abstractNumId w:val="17"/>
  </w:num>
  <w:num w:numId="19" w16cid:durableId="411121964">
    <w:abstractNumId w:val="18"/>
  </w:num>
  <w:num w:numId="20" w16cid:durableId="1955210137">
    <w:abstractNumId w:val="19"/>
  </w:num>
  <w:num w:numId="21" w16cid:durableId="2139057319">
    <w:abstractNumId w:val="20"/>
  </w:num>
  <w:num w:numId="22" w16cid:durableId="658926487">
    <w:abstractNumId w:val="21"/>
  </w:num>
  <w:num w:numId="23" w16cid:durableId="1549491564">
    <w:abstractNumId w:val="22"/>
  </w:num>
  <w:num w:numId="24" w16cid:durableId="187524053">
    <w:abstractNumId w:val="23"/>
  </w:num>
  <w:num w:numId="25" w16cid:durableId="1324359865">
    <w:abstractNumId w:val="24"/>
  </w:num>
  <w:num w:numId="26" w16cid:durableId="779033389">
    <w:abstractNumId w:val="25"/>
  </w:num>
  <w:num w:numId="27" w16cid:durableId="1431972878">
    <w:abstractNumId w:val="26"/>
  </w:num>
  <w:num w:numId="28" w16cid:durableId="1457409060">
    <w:abstractNumId w:val="27"/>
  </w:num>
  <w:num w:numId="29" w16cid:durableId="542404802">
    <w:abstractNumId w:val="28"/>
  </w:num>
  <w:num w:numId="30" w16cid:durableId="818689767">
    <w:abstractNumId w:val="29"/>
  </w:num>
  <w:num w:numId="31" w16cid:durableId="704720234">
    <w:abstractNumId w:val="30"/>
  </w:num>
  <w:num w:numId="32" w16cid:durableId="1366516255">
    <w:abstractNumId w:val="31"/>
  </w:num>
  <w:num w:numId="33" w16cid:durableId="2034112788">
    <w:abstractNumId w:val="32"/>
  </w:num>
  <w:num w:numId="34" w16cid:durableId="66998909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538"/>
    <w:rsid w:val="000229A8"/>
    <w:rsid w:val="00022BEE"/>
    <w:rsid w:val="0002478D"/>
    <w:rsid w:val="000652CD"/>
    <w:rsid w:val="000B23B9"/>
    <w:rsid w:val="000D0735"/>
    <w:rsid w:val="000F43EB"/>
    <w:rsid w:val="001670CF"/>
    <w:rsid w:val="001A4B73"/>
    <w:rsid w:val="00240A28"/>
    <w:rsid w:val="00297380"/>
    <w:rsid w:val="00424C58"/>
    <w:rsid w:val="00477EED"/>
    <w:rsid w:val="004D652B"/>
    <w:rsid w:val="004E04EA"/>
    <w:rsid w:val="004F63DE"/>
    <w:rsid w:val="00596506"/>
    <w:rsid w:val="005F6246"/>
    <w:rsid w:val="00647F41"/>
    <w:rsid w:val="006C1ACC"/>
    <w:rsid w:val="006C61E6"/>
    <w:rsid w:val="006E618C"/>
    <w:rsid w:val="006E68CA"/>
    <w:rsid w:val="00701B7C"/>
    <w:rsid w:val="0071482A"/>
    <w:rsid w:val="00730726"/>
    <w:rsid w:val="008544C3"/>
    <w:rsid w:val="00893721"/>
    <w:rsid w:val="009861C5"/>
    <w:rsid w:val="009D58FD"/>
    <w:rsid w:val="00A72CB3"/>
    <w:rsid w:val="00A7498B"/>
    <w:rsid w:val="00A91FC4"/>
    <w:rsid w:val="00AA1A22"/>
    <w:rsid w:val="00AF2F88"/>
    <w:rsid w:val="00B14599"/>
    <w:rsid w:val="00BD01EE"/>
    <w:rsid w:val="00BF443D"/>
    <w:rsid w:val="00C0201C"/>
    <w:rsid w:val="00C17530"/>
    <w:rsid w:val="00CB66F1"/>
    <w:rsid w:val="00CD1E1C"/>
    <w:rsid w:val="00D17770"/>
    <w:rsid w:val="00D826EA"/>
    <w:rsid w:val="00DD324A"/>
    <w:rsid w:val="00E222A7"/>
    <w:rsid w:val="00E22EBF"/>
    <w:rsid w:val="00E6542F"/>
    <w:rsid w:val="00E65651"/>
    <w:rsid w:val="00E92538"/>
    <w:rsid w:val="00F219B2"/>
    <w:rsid w:val="00F91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4B73"/>
  <w15:docId w15:val="{1EB55CB2-3B46-4D3B-8187-CC55D00D7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mptyCellLayoutStyle">
    <w:name w:val="EmptyCellLayoutStyle"/>
    <w:rPr>
      <w:sz w:val="2"/>
    </w:rPr>
  </w:style>
  <w:style w:type="paragraph" w:styleId="Header">
    <w:name w:val="header"/>
    <w:basedOn w:val="Normal"/>
    <w:link w:val="HeaderChar"/>
    <w:uiPriority w:val="99"/>
    <w:unhideWhenUsed/>
    <w:rsid w:val="00647F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F41"/>
  </w:style>
  <w:style w:type="paragraph" w:styleId="Footer">
    <w:name w:val="footer"/>
    <w:basedOn w:val="Normal"/>
    <w:link w:val="FooterChar"/>
    <w:uiPriority w:val="99"/>
    <w:unhideWhenUsed/>
    <w:rsid w:val="00647F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F41"/>
  </w:style>
  <w:style w:type="paragraph" w:styleId="NormalWeb">
    <w:name w:val="Normal (Web)"/>
    <w:basedOn w:val="Normal"/>
    <w:uiPriority w:val="99"/>
    <w:unhideWhenUsed/>
    <w:rsid w:val="00701B7C"/>
    <w:pPr>
      <w:spacing w:before="100" w:beforeAutospacing="1" w:after="100" w:afterAutospacing="1" w:line="240" w:lineRule="auto"/>
    </w:pPr>
    <w:rPr>
      <w:sz w:val="24"/>
      <w:szCs w:val="24"/>
    </w:rPr>
  </w:style>
  <w:style w:type="paragraph" w:styleId="NoSpacing">
    <w:name w:val="No Spacing"/>
    <w:uiPriority w:val="1"/>
    <w:qFormat/>
    <w:rsid w:val="008544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8039">
      <w:bodyDiv w:val="1"/>
      <w:marLeft w:val="0"/>
      <w:marRight w:val="0"/>
      <w:marTop w:val="0"/>
      <w:marBottom w:val="0"/>
      <w:divBdr>
        <w:top w:val="none" w:sz="0" w:space="0" w:color="auto"/>
        <w:left w:val="none" w:sz="0" w:space="0" w:color="auto"/>
        <w:bottom w:val="none" w:sz="0" w:space="0" w:color="auto"/>
        <w:right w:val="none" w:sz="0" w:space="0" w:color="auto"/>
      </w:divBdr>
    </w:div>
    <w:div w:id="1360862413">
      <w:bodyDiv w:val="1"/>
      <w:marLeft w:val="0"/>
      <w:marRight w:val="0"/>
      <w:marTop w:val="0"/>
      <w:marBottom w:val="0"/>
      <w:divBdr>
        <w:top w:val="none" w:sz="0" w:space="0" w:color="auto"/>
        <w:left w:val="none" w:sz="0" w:space="0" w:color="auto"/>
        <w:bottom w:val="none" w:sz="0" w:space="0" w:color="auto"/>
        <w:right w:val="none" w:sz="0" w:space="0" w:color="auto"/>
      </w:divBdr>
    </w:div>
    <w:div w:id="1522160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1166</Words>
  <Characters>6649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Warrant</vt:lpstr>
    </vt:vector>
  </TitlesOfParts>
  <Company/>
  <LinksUpToDate>false</LinksUpToDate>
  <CharactersWithSpaces>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Warrant</dc:title>
  <dc:creator>Diane Ricciardelli - Town Administrator</dc:creator>
  <dc:description/>
  <cp:lastModifiedBy>Diane Ricciardelli - Town Administrator</cp:lastModifiedBy>
  <cp:revision>2</cp:revision>
  <cp:lastPrinted>2023-01-27T20:00:00Z</cp:lastPrinted>
  <dcterms:created xsi:type="dcterms:W3CDTF">2023-02-01T02:11:00Z</dcterms:created>
  <dcterms:modified xsi:type="dcterms:W3CDTF">2023-02-01T02:11:00Z</dcterms:modified>
</cp:coreProperties>
</file>